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82460" w:rsidRPr="00BA6D8C" w:rsidRDefault="00982460" w:rsidP="00982460">
      <w:pPr>
        <w:pStyle w:val="Titre1"/>
      </w:pPr>
      <w:r w:rsidRPr="00BA6D8C">
        <w:t xml:space="preserve">Prédication du </w:t>
      </w:r>
      <w:r>
        <w:t>10</w:t>
      </w:r>
      <w:r w:rsidRPr="00BA6D8C">
        <w:t xml:space="preserve"> décembre Périgueux</w:t>
      </w:r>
    </w:p>
    <w:p w:rsidR="00982460" w:rsidRPr="00BA6D8C" w:rsidRDefault="00982460" w:rsidP="00982460">
      <w:pPr>
        <w:pStyle w:val="Corpsdetexte"/>
        <w:jc w:val="both"/>
        <w:rPr>
          <w:rFonts w:ascii="Garamond" w:hAnsi="Garamond"/>
          <w:sz w:val="28"/>
          <w:szCs w:val="28"/>
        </w:rPr>
      </w:pPr>
      <w:r>
        <w:tab/>
      </w:r>
      <w:r w:rsidRPr="00BA6D8C">
        <w:rPr>
          <w:rFonts w:ascii="Garamond" w:hAnsi="Garamond"/>
          <w:sz w:val="28"/>
          <w:szCs w:val="28"/>
        </w:rPr>
        <w:t xml:space="preserve">Le texte proposé à notre méditation </w:t>
      </w:r>
      <w:r>
        <w:rPr>
          <w:rFonts w:ascii="Garamond" w:hAnsi="Garamond"/>
          <w:sz w:val="28"/>
          <w:szCs w:val="28"/>
        </w:rPr>
        <w:t xml:space="preserve">ce matin </w:t>
      </w:r>
      <w:r w:rsidRPr="00BA6D8C">
        <w:rPr>
          <w:rFonts w:ascii="Garamond" w:hAnsi="Garamond"/>
          <w:sz w:val="28"/>
          <w:szCs w:val="28"/>
        </w:rPr>
        <w:t xml:space="preserve">se trouve dans l’Évangile de Marc, chapitre 1, versets 1 à 8 : </w:t>
      </w:r>
    </w:p>
    <w:p w:rsidR="00982460" w:rsidRPr="003C72F8" w:rsidRDefault="00982460" w:rsidP="00982460">
      <w:pPr>
        <w:pStyle w:val="Corpsdetexte"/>
        <w:jc w:val="both"/>
        <w:rPr>
          <w:rFonts w:ascii="Garamond" w:hAnsi="Garamond"/>
          <w:sz w:val="28"/>
          <w:szCs w:val="28"/>
        </w:rPr>
      </w:pPr>
      <w:r w:rsidRPr="003C38AE">
        <w:rPr>
          <w:sz w:val="28"/>
          <w:szCs w:val="28"/>
        </w:rPr>
        <w:tab/>
      </w:r>
      <w:r w:rsidRPr="003C72F8">
        <w:rPr>
          <w:rFonts w:ascii="Garamond" w:hAnsi="Garamond"/>
          <w:sz w:val="28"/>
          <w:szCs w:val="28"/>
        </w:rPr>
        <w:t>« </w:t>
      </w:r>
      <w:r w:rsidRPr="003C72F8">
        <w:rPr>
          <w:rFonts w:ascii="Garamond" w:hAnsi="Garamond"/>
          <w:sz w:val="28"/>
          <w:szCs w:val="28"/>
          <w:vertAlign w:val="subscript"/>
        </w:rPr>
        <w:t>1</w:t>
      </w:r>
      <w:r w:rsidRPr="003C72F8">
        <w:rPr>
          <w:rFonts w:ascii="Garamond" w:hAnsi="Garamond"/>
          <w:sz w:val="28"/>
          <w:szCs w:val="28"/>
        </w:rPr>
        <w:t xml:space="preserve"> </w:t>
      </w:r>
      <w:r w:rsidRPr="00BF0EF1">
        <w:rPr>
          <w:rFonts w:ascii="Garamond" w:hAnsi="Garamond"/>
          <w:sz w:val="28"/>
          <w:szCs w:val="28"/>
        </w:rPr>
        <w:t>Commencement de l’Évangile</w:t>
      </w:r>
      <w:r w:rsidRPr="003C72F8">
        <w:rPr>
          <w:rFonts w:ascii="Garamond" w:hAnsi="Garamond"/>
          <w:sz w:val="28"/>
          <w:szCs w:val="28"/>
        </w:rPr>
        <w:t xml:space="preserve"> de Jésus-Christ, Fils de Dieu. </w:t>
      </w:r>
      <w:r w:rsidRPr="003C72F8">
        <w:rPr>
          <w:rFonts w:ascii="Garamond" w:hAnsi="Garamond"/>
          <w:sz w:val="28"/>
          <w:szCs w:val="28"/>
          <w:vertAlign w:val="subscript"/>
        </w:rPr>
        <w:t>2</w:t>
      </w:r>
      <w:r w:rsidRPr="003C72F8">
        <w:rPr>
          <w:rFonts w:ascii="Garamond" w:hAnsi="Garamond"/>
          <w:sz w:val="28"/>
          <w:szCs w:val="28"/>
        </w:rPr>
        <w:t xml:space="preserve"> </w:t>
      </w:r>
      <w:r w:rsidRPr="00BF0EF1">
        <w:rPr>
          <w:rFonts w:ascii="Garamond" w:hAnsi="Garamond"/>
          <w:b/>
          <w:bCs/>
          <w:sz w:val="28"/>
          <w:szCs w:val="28"/>
        </w:rPr>
        <w:t>Selon ce qui est écrit dans Ésaïe</w:t>
      </w:r>
      <w:r w:rsidRPr="003C72F8">
        <w:rPr>
          <w:rFonts w:ascii="Garamond" w:hAnsi="Garamond"/>
          <w:sz w:val="28"/>
          <w:szCs w:val="28"/>
        </w:rPr>
        <w:t>, le prophète : "</w:t>
      </w:r>
      <w:r w:rsidRPr="003C72F8">
        <w:rPr>
          <w:rFonts w:ascii="Garamond" w:hAnsi="Garamond"/>
          <w:i/>
          <w:iCs/>
          <w:sz w:val="28"/>
          <w:szCs w:val="28"/>
        </w:rPr>
        <w:t xml:space="preserve">Voici, j’envoie </w:t>
      </w:r>
      <w:r w:rsidRPr="00BF0EF1">
        <w:rPr>
          <w:rFonts w:ascii="Garamond" w:hAnsi="Garamond"/>
          <w:i/>
          <w:iCs/>
          <w:sz w:val="28"/>
          <w:szCs w:val="28"/>
        </w:rPr>
        <w:t>mon messager</w:t>
      </w:r>
      <w:r w:rsidRPr="003C72F8">
        <w:rPr>
          <w:rFonts w:ascii="Garamond" w:hAnsi="Garamond"/>
          <w:i/>
          <w:iCs/>
          <w:sz w:val="28"/>
          <w:szCs w:val="28"/>
        </w:rPr>
        <w:t xml:space="preserve"> devant </w:t>
      </w:r>
      <w:r>
        <w:rPr>
          <w:rFonts w:ascii="Garamond" w:hAnsi="Garamond"/>
          <w:i/>
          <w:iCs/>
          <w:sz w:val="28"/>
          <w:szCs w:val="28"/>
        </w:rPr>
        <w:t>ta face</w:t>
      </w:r>
      <w:r w:rsidRPr="003C72F8">
        <w:rPr>
          <w:rFonts w:ascii="Garamond" w:hAnsi="Garamond"/>
          <w:i/>
          <w:iCs/>
          <w:sz w:val="28"/>
          <w:szCs w:val="28"/>
        </w:rPr>
        <w:t>, qui préparera ton chemin</w:t>
      </w:r>
      <w:r>
        <w:rPr>
          <w:rFonts w:ascii="Garamond" w:hAnsi="Garamond"/>
          <w:sz w:val="28"/>
          <w:szCs w:val="28"/>
        </w:rPr>
        <w:t>.</w:t>
      </w:r>
      <w:r w:rsidRPr="003C72F8">
        <w:rPr>
          <w:rFonts w:ascii="Garamond" w:hAnsi="Garamond"/>
          <w:sz w:val="28"/>
          <w:szCs w:val="28"/>
        </w:rPr>
        <w:t xml:space="preserve"> </w:t>
      </w:r>
      <w:r w:rsidRPr="003C72F8">
        <w:rPr>
          <w:rFonts w:ascii="Garamond" w:hAnsi="Garamond"/>
          <w:sz w:val="28"/>
          <w:szCs w:val="28"/>
          <w:vertAlign w:val="subscript"/>
        </w:rPr>
        <w:t>3</w:t>
      </w:r>
      <w:r w:rsidRPr="003C72F8">
        <w:rPr>
          <w:rFonts w:ascii="Garamond" w:hAnsi="Garamond"/>
          <w:sz w:val="28"/>
          <w:szCs w:val="28"/>
        </w:rPr>
        <w:t xml:space="preserve"> </w:t>
      </w:r>
      <w:r w:rsidRPr="003C72F8">
        <w:rPr>
          <w:rFonts w:ascii="Garamond" w:hAnsi="Garamond"/>
          <w:i/>
          <w:iCs/>
          <w:sz w:val="28"/>
          <w:szCs w:val="28"/>
        </w:rPr>
        <w:t>C’est la voix de celui qui crie dans le désert</w:t>
      </w:r>
      <w:r w:rsidRPr="003C72F8">
        <w:rPr>
          <w:rFonts w:ascii="Garamond" w:hAnsi="Garamond"/>
          <w:sz w:val="28"/>
          <w:szCs w:val="28"/>
        </w:rPr>
        <w:t xml:space="preserve"> : "Préparez le chemin du Seigneur, </w:t>
      </w:r>
      <w:r>
        <w:rPr>
          <w:rFonts w:ascii="Garamond" w:hAnsi="Garamond"/>
          <w:sz w:val="28"/>
          <w:szCs w:val="28"/>
        </w:rPr>
        <w:t>faites droits</w:t>
      </w:r>
      <w:r w:rsidRPr="003C72F8">
        <w:rPr>
          <w:rFonts w:ascii="Garamond" w:hAnsi="Garamond"/>
          <w:sz w:val="28"/>
          <w:szCs w:val="28"/>
        </w:rPr>
        <w:t xml:space="preserve"> ses sentiers". </w:t>
      </w:r>
      <w:r w:rsidRPr="003C72F8">
        <w:rPr>
          <w:rFonts w:ascii="Garamond" w:hAnsi="Garamond"/>
          <w:sz w:val="28"/>
          <w:szCs w:val="28"/>
          <w:vertAlign w:val="subscript"/>
        </w:rPr>
        <w:t>4</w:t>
      </w:r>
      <w:r w:rsidRPr="003C72F8">
        <w:rPr>
          <w:rFonts w:ascii="Garamond" w:hAnsi="Garamond"/>
          <w:sz w:val="28"/>
          <w:szCs w:val="28"/>
        </w:rPr>
        <w:t xml:space="preserve"> </w:t>
      </w:r>
      <w:r w:rsidRPr="00BF0EF1">
        <w:rPr>
          <w:rFonts w:ascii="Garamond" w:hAnsi="Garamond"/>
          <w:b/>
          <w:bCs/>
          <w:sz w:val="28"/>
          <w:szCs w:val="28"/>
        </w:rPr>
        <w:t>Jean</w:t>
      </w:r>
      <w:r w:rsidRPr="00BF0EF1">
        <w:rPr>
          <w:rFonts w:ascii="Garamond" w:hAnsi="Garamond"/>
          <w:sz w:val="28"/>
          <w:szCs w:val="28"/>
        </w:rPr>
        <w:t xml:space="preserve"> parut, baptisant dans le désert, et prêchant le baptême de repentance, pour la rémission des péchés</w:t>
      </w:r>
      <w:r w:rsidRPr="003C72F8">
        <w:rPr>
          <w:rFonts w:ascii="Garamond" w:hAnsi="Garamond"/>
          <w:sz w:val="28"/>
          <w:szCs w:val="28"/>
        </w:rPr>
        <w:t xml:space="preserve">. </w:t>
      </w:r>
      <w:r w:rsidRPr="003C72F8">
        <w:rPr>
          <w:rFonts w:ascii="Garamond" w:hAnsi="Garamond"/>
          <w:sz w:val="28"/>
          <w:szCs w:val="28"/>
          <w:vertAlign w:val="subscript"/>
        </w:rPr>
        <w:t>5</w:t>
      </w:r>
      <w:r w:rsidRPr="003C72F8">
        <w:rPr>
          <w:rFonts w:ascii="Garamond" w:hAnsi="Garamond"/>
          <w:sz w:val="28"/>
          <w:szCs w:val="28"/>
        </w:rPr>
        <w:t xml:space="preserve"> Tout le pays de Judée et tous les habitants de Jérusalem se rendaient auprès de lui ; et, confessant leurs péchés, ils se faisaient baptiser par lui dans le fleuve du Jourdain. </w:t>
      </w:r>
      <w:r w:rsidRPr="003C72F8">
        <w:rPr>
          <w:rFonts w:ascii="Garamond" w:hAnsi="Garamond"/>
          <w:sz w:val="28"/>
          <w:szCs w:val="28"/>
          <w:vertAlign w:val="subscript"/>
        </w:rPr>
        <w:t>6</w:t>
      </w:r>
      <w:r w:rsidRPr="003C72F8">
        <w:rPr>
          <w:rFonts w:ascii="Garamond" w:hAnsi="Garamond"/>
          <w:sz w:val="28"/>
          <w:szCs w:val="28"/>
        </w:rPr>
        <w:t xml:space="preserve"> Jean avait un vêtement de poils de chameau, et une ceinture de cuir autour des reins. Il se nourrissait de sauterelles et de miel sauvage. </w:t>
      </w:r>
      <w:r w:rsidRPr="003C72F8">
        <w:rPr>
          <w:rFonts w:ascii="Garamond" w:hAnsi="Garamond"/>
          <w:sz w:val="28"/>
          <w:szCs w:val="28"/>
          <w:vertAlign w:val="subscript"/>
        </w:rPr>
        <w:t>7</w:t>
      </w:r>
      <w:r w:rsidRPr="003C72F8">
        <w:rPr>
          <w:rFonts w:ascii="Garamond" w:hAnsi="Garamond"/>
          <w:sz w:val="28"/>
          <w:szCs w:val="28"/>
        </w:rPr>
        <w:t xml:space="preserve"> Il prêchait, disant : "</w:t>
      </w:r>
      <w:r w:rsidRPr="003C72F8">
        <w:rPr>
          <w:rFonts w:ascii="Garamond" w:hAnsi="Garamond"/>
          <w:i/>
          <w:iCs/>
          <w:sz w:val="28"/>
          <w:szCs w:val="28"/>
        </w:rPr>
        <w:t xml:space="preserve">Il vient après moi </w:t>
      </w:r>
      <w:r w:rsidRPr="00BF0EF1">
        <w:rPr>
          <w:rFonts w:ascii="Garamond" w:hAnsi="Garamond"/>
          <w:b/>
          <w:bCs/>
          <w:i/>
          <w:iCs/>
          <w:sz w:val="28"/>
          <w:szCs w:val="28"/>
        </w:rPr>
        <w:t>celui qui est plus puissant que moi</w:t>
      </w:r>
      <w:r w:rsidRPr="003C72F8">
        <w:rPr>
          <w:rFonts w:ascii="Garamond" w:hAnsi="Garamond"/>
          <w:i/>
          <w:iCs/>
          <w:sz w:val="28"/>
          <w:szCs w:val="28"/>
        </w:rPr>
        <w:t xml:space="preserve">, et je ne suis pas digne de délier, en me baissant, la courroie de ses souliers. </w:t>
      </w:r>
      <w:r w:rsidRPr="003C72F8">
        <w:rPr>
          <w:rFonts w:ascii="Garamond" w:hAnsi="Garamond"/>
          <w:i/>
          <w:iCs/>
          <w:sz w:val="28"/>
          <w:szCs w:val="28"/>
          <w:vertAlign w:val="subscript"/>
        </w:rPr>
        <w:t>8</w:t>
      </w:r>
      <w:r w:rsidRPr="003C72F8">
        <w:rPr>
          <w:rFonts w:ascii="Garamond" w:hAnsi="Garamond"/>
          <w:i/>
          <w:iCs/>
          <w:sz w:val="28"/>
          <w:szCs w:val="28"/>
        </w:rPr>
        <w:t xml:space="preserve"> Moi, je vous ai baptisés d’eau ; lui, il vous baptisera du Saint-Esprit</w:t>
      </w:r>
      <w:r w:rsidRPr="003C72F8">
        <w:rPr>
          <w:rFonts w:ascii="Garamond" w:hAnsi="Garamond"/>
          <w:sz w:val="28"/>
          <w:szCs w:val="28"/>
        </w:rPr>
        <w:t>" »</w:t>
      </w:r>
    </w:p>
    <w:p w:rsidR="00982460" w:rsidRDefault="00982460" w:rsidP="00982460">
      <w:pPr>
        <w:pStyle w:val="Corpsdetexte"/>
        <w:jc w:val="both"/>
        <w:rPr>
          <w:rFonts w:ascii="Garamond" w:hAnsi="Garamond"/>
          <w:sz w:val="28"/>
          <w:szCs w:val="28"/>
        </w:rPr>
      </w:pPr>
      <w:r w:rsidRPr="003C72F8">
        <w:rPr>
          <w:rFonts w:ascii="Garamond" w:hAnsi="Garamond"/>
          <w:sz w:val="28"/>
          <w:szCs w:val="28"/>
        </w:rPr>
        <w:tab/>
        <w:t>Chers frères et sœurs en Christ,</w:t>
      </w:r>
    </w:p>
    <w:p w:rsidR="00F5204A" w:rsidRDefault="00F5204A" w:rsidP="00982460">
      <w:pPr>
        <w:pStyle w:val="Corpsdetexte"/>
        <w:jc w:val="both"/>
        <w:rPr>
          <w:rFonts w:ascii="Garamond" w:hAnsi="Garamond"/>
          <w:sz w:val="28"/>
          <w:szCs w:val="28"/>
        </w:rPr>
      </w:pPr>
      <w:r>
        <w:rPr>
          <w:rFonts w:ascii="Garamond" w:hAnsi="Garamond"/>
          <w:sz w:val="28"/>
          <w:szCs w:val="28"/>
        </w:rPr>
        <w:tab/>
        <w:t>L’Évangile de Marc ne commence pas avec les récits de la naissance de Jésus, comme c’est le cas en Matthieu et en Luc. L’Évangile de Marc commence avec un commencement. Un nouveau départ, à l’initiative de Dieu. Une ère nouvelle qui débutera quand le Christ se fera baptiser par Jean. Ce commencement est instructif pour nous.</w:t>
      </w:r>
    </w:p>
    <w:p w:rsidR="00F5204A" w:rsidRPr="00F5204A" w:rsidRDefault="00F5204A" w:rsidP="00C41C7D">
      <w:pPr>
        <w:pStyle w:val="Corpsdetexte"/>
        <w:spacing w:after="0"/>
        <w:jc w:val="both"/>
        <w:rPr>
          <w:rFonts w:ascii="Garamond" w:hAnsi="Garamond"/>
          <w:b/>
          <w:bCs/>
          <w:sz w:val="28"/>
          <w:szCs w:val="28"/>
        </w:rPr>
      </w:pPr>
      <w:r>
        <w:rPr>
          <w:rFonts w:ascii="Garamond" w:hAnsi="Garamond"/>
          <w:b/>
          <w:bCs/>
          <w:sz w:val="28"/>
          <w:szCs w:val="28"/>
        </w:rPr>
        <w:br w:type="column"/>
      </w:r>
      <w:r w:rsidRPr="00F5204A">
        <w:rPr>
          <w:rFonts w:ascii="Garamond" w:hAnsi="Garamond"/>
          <w:b/>
          <w:bCs/>
          <w:sz w:val="28"/>
          <w:szCs w:val="28"/>
        </w:rPr>
        <w:t>1) La tradition</w:t>
      </w:r>
    </w:p>
    <w:p w:rsidR="00C41C7D" w:rsidRDefault="00F5204A" w:rsidP="00C41C7D">
      <w:pPr>
        <w:pStyle w:val="NormalWeb"/>
        <w:spacing w:before="0" w:beforeAutospacing="0" w:after="0" w:afterAutospacing="0"/>
        <w:jc w:val="both"/>
        <w:rPr>
          <w:rFonts w:ascii="Garamond" w:hAnsi="Garamond"/>
          <w:sz w:val="28"/>
          <w:szCs w:val="28"/>
        </w:rPr>
      </w:pPr>
      <w:r>
        <w:rPr>
          <w:rFonts w:ascii="Garamond" w:hAnsi="Garamond"/>
          <w:sz w:val="28"/>
          <w:szCs w:val="28"/>
        </w:rPr>
        <w:tab/>
      </w:r>
      <w:r w:rsidR="00B1588B">
        <w:rPr>
          <w:rFonts w:ascii="Garamond" w:hAnsi="Garamond"/>
          <w:b/>
          <w:bCs/>
          <w:sz w:val="28"/>
          <w:szCs w:val="28"/>
        </w:rPr>
        <w:t>Il</w:t>
      </w:r>
      <w:r w:rsidRPr="00C41C7D">
        <w:rPr>
          <w:rFonts w:ascii="Garamond" w:hAnsi="Garamond"/>
          <w:b/>
          <w:bCs/>
          <w:sz w:val="28"/>
          <w:szCs w:val="28"/>
        </w:rPr>
        <w:t xml:space="preserve"> révèle l’importance de la tradition dans la foi</w:t>
      </w:r>
      <w:r w:rsidRPr="00C41C7D">
        <w:rPr>
          <w:rFonts w:ascii="Garamond" w:hAnsi="Garamond"/>
          <w:sz w:val="28"/>
          <w:szCs w:val="28"/>
        </w:rPr>
        <w:t xml:space="preserve">. </w:t>
      </w:r>
      <w:r w:rsidR="00C41C7D" w:rsidRPr="00C41C7D">
        <w:rPr>
          <w:rFonts w:ascii="Garamond" w:hAnsi="Garamond"/>
          <w:sz w:val="28"/>
          <w:szCs w:val="28"/>
        </w:rPr>
        <w:t>Quand Marc écrit l’histoire de Jésus, il l’inscrit dans la longue histoire de l’Ancien Testament. Ses lecteurs, Juifs, la connaissent. Il n’a pas besoin de rappeler qui est le prophète Ésaïe</w:t>
      </w:r>
      <w:r w:rsidR="00B1588B">
        <w:rPr>
          <w:rFonts w:ascii="Garamond" w:hAnsi="Garamond"/>
          <w:sz w:val="28"/>
          <w:szCs w:val="28"/>
        </w:rPr>
        <w:t>, par exemple</w:t>
      </w:r>
      <w:r w:rsidR="00C41C7D" w:rsidRPr="00C41C7D">
        <w:rPr>
          <w:rFonts w:ascii="Garamond" w:hAnsi="Garamond"/>
          <w:sz w:val="28"/>
          <w:szCs w:val="28"/>
        </w:rPr>
        <w:t>. Il inscrit l’histoire de Jésus dans la ligne des prophètes, jusqu’à Jean-Baptiste, qu’il ne présente pas plus qu</w:t>
      </w:r>
      <w:r w:rsidR="00B1588B">
        <w:rPr>
          <w:rFonts w:ascii="Garamond" w:hAnsi="Garamond"/>
          <w:sz w:val="28"/>
          <w:szCs w:val="28"/>
        </w:rPr>
        <w:t>’</w:t>
      </w:r>
      <w:r w:rsidR="00C41C7D" w:rsidRPr="00C41C7D">
        <w:rPr>
          <w:rFonts w:ascii="Garamond" w:hAnsi="Garamond"/>
          <w:sz w:val="28"/>
          <w:szCs w:val="28"/>
        </w:rPr>
        <w:t>Ésaïe. L’</w:t>
      </w:r>
      <w:r w:rsidR="00C41C7D">
        <w:rPr>
          <w:rFonts w:ascii="Garamond" w:hAnsi="Garamond"/>
          <w:sz w:val="28"/>
          <w:szCs w:val="28"/>
        </w:rPr>
        <w:t>É</w:t>
      </w:r>
      <w:r w:rsidR="00C41C7D" w:rsidRPr="00C41C7D">
        <w:rPr>
          <w:rFonts w:ascii="Garamond" w:hAnsi="Garamond"/>
          <w:sz w:val="28"/>
          <w:szCs w:val="28"/>
        </w:rPr>
        <w:t>vangile (le message de et sur J</w:t>
      </w:r>
      <w:r w:rsidR="00C41C7D">
        <w:rPr>
          <w:rFonts w:ascii="Garamond" w:hAnsi="Garamond"/>
          <w:sz w:val="28"/>
          <w:szCs w:val="28"/>
        </w:rPr>
        <w:t>é</w:t>
      </w:r>
      <w:r w:rsidR="00C41C7D" w:rsidRPr="00C41C7D">
        <w:rPr>
          <w:rFonts w:ascii="Garamond" w:hAnsi="Garamond"/>
          <w:sz w:val="28"/>
          <w:szCs w:val="28"/>
        </w:rPr>
        <w:t>sus) s’inscrit dans une histoire qui commence avec la venue et la proclamation de Jean</w:t>
      </w:r>
      <w:r w:rsidR="00C41C7D">
        <w:rPr>
          <w:rFonts w:ascii="Garamond" w:hAnsi="Garamond"/>
          <w:sz w:val="28"/>
          <w:szCs w:val="28"/>
        </w:rPr>
        <w:t xml:space="preserve">, le </w:t>
      </w:r>
      <w:r w:rsidR="00C41C7D" w:rsidRPr="00C41C7D">
        <w:rPr>
          <w:rFonts w:ascii="Garamond" w:hAnsi="Garamond"/>
          <w:sz w:val="28"/>
          <w:szCs w:val="28"/>
        </w:rPr>
        <w:t>Baptiste</w:t>
      </w:r>
      <w:r w:rsidR="00C41C7D" w:rsidRPr="00C41C7D">
        <w:rPr>
          <w:rFonts w:ascii="Garamond" w:hAnsi="Garamond"/>
          <w:i/>
          <w:iCs/>
          <w:sz w:val="28"/>
          <w:szCs w:val="28"/>
        </w:rPr>
        <w:t>.</w:t>
      </w:r>
      <w:r w:rsidR="00C41C7D">
        <w:rPr>
          <w:rFonts w:ascii="Garamond" w:hAnsi="Garamond"/>
          <w:sz w:val="28"/>
          <w:szCs w:val="28"/>
        </w:rPr>
        <w:t xml:space="preserve"> Ce commencement manifeste l’importance de l’histoire, de la tradition. </w:t>
      </w:r>
      <w:r w:rsidR="00C41C7D" w:rsidRPr="00C41C7D">
        <w:rPr>
          <w:rFonts w:ascii="Garamond" w:hAnsi="Garamond"/>
          <w:b/>
          <w:bCs/>
          <w:sz w:val="28"/>
          <w:szCs w:val="28"/>
        </w:rPr>
        <w:t>La foi n’est pas qu’une adhésion à un Seigneur et maître. La foi, c’est aussi l’inscription dans une histoire, une tradition, une communauté</w:t>
      </w:r>
      <w:r w:rsidR="00C41C7D">
        <w:rPr>
          <w:rFonts w:ascii="Garamond" w:hAnsi="Garamond"/>
          <w:sz w:val="28"/>
          <w:szCs w:val="28"/>
        </w:rPr>
        <w:t>.</w:t>
      </w:r>
      <w:r w:rsidR="00C41C7D" w:rsidRPr="00C41C7D">
        <w:rPr>
          <w:rFonts w:ascii="Garamond" w:hAnsi="Garamond"/>
          <w:i/>
          <w:iCs/>
          <w:sz w:val="28"/>
          <w:szCs w:val="28"/>
        </w:rPr>
        <w:t xml:space="preserve"> </w:t>
      </w:r>
      <w:r w:rsidR="00C41C7D">
        <w:rPr>
          <w:rFonts w:ascii="Garamond" w:hAnsi="Garamond"/>
          <w:sz w:val="28"/>
          <w:szCs w:val="28"/>
        </w:rPr>
        <w:t xml:space="preserve">C’est cela qui s’est perdue avec l’avènement de la société </w:t>
      </w:r>
      <w:r w:rsidR="00922DBC">
        <w:rPr>
          <w:rFonts w:ascii="Garamond" w:hAnsi="Garamond"/>
          <w:sz w:val="28"/>
          <w:szCs w:val="28"/>
        </w:rPr>
        <w:t xml:space="preserve">sécularisée, </w:t>
      </w:r>
      <w:proofErr w:type="spellStart"/>
      <w:r w:rsidR="00922DBC">
        <w:rPr>
          <w:rFonts w:ascii="Garamond" w:hAnsi="Garamond"/>
          <w:sz w:val="28"/>
          <w:szCs w:val="28"/>
        </w:rPr>
        <w:t>post-chrétienne</w:t>
      </w:r>
      <w:proofErr w:type="spellEnd"/>
      <w:r w:rsidR="00922DBC">
        <w:rPr>
          <w:rFonts w:ascii="Garamond" w:hAnsi="Garamond"/>
          <w:sz w:val="28"/>
          <w:szCs w:val="28"/>
        </w:rPr>
        <w:t xml:space="preserve"> comme on dit. La foi n’est plus inscription dans une communauté ou une tradition. Beaucoup se disent croyants. Nombreux sont même celles et ceux qui se reconnaissent appartenir à une tradition confessionnelle. Mais cette appartenance ne s’accompagne très souvent d’aucune connaissance et d’aucune volonté de connaître la confession dans laquelle ils se reconnaissent. Ce sont des </w:t>
      </w:r>
      <w:r w:rsidR="000372EB">
        <w:rPr>
          <w:rFonts w:ascii="Garamond" w:hAnsi="Garamond"/>
          <w:sz w:val="28"/>
          <w:szCs w:val="28"/>
        </w:rPr>
        <w:t>« </w:t>
      </w:r>
      <w:r w:rsidR="00922DBC" w:rsidRPr="000372EB">
        <w:rPr>
          <w:rFonts w:ascii="Garamond" w:hAnsi="Garamond"/>
          <w:i/>
          <w:iCs/>
          <w:sz w:val="28"/>
          <w:szCs w:val="28"/>
        </w:rPr>
        <w:t>croyants non-pratiquants</w:t>
      </w:r>
      <w:r w:rsidR="000372EB">
        <w:rPr>
          <w:rFonts w:ascii="Garamond" w:hAnsi="Garamond"/>
          <w:sz w:val="28"/>
          <w:szCs w:val="28"/>
        </w:rPr>
        <w:t> »</w:t>
      </w:r>
      <w:r w:rsidR="00922DBC">
        <w:rPr>
          <w:rFonts w:ascii="Garamond" w:hAnsi="Garamond"/>
          <w:sz w:val="28"/>
          <w:szCs w:val="28"/>
        </w:rPr>
        <w:t>, comme les a appelés le p</w:t>
      </w:r>
      <w:r w:rsidR="000372EB">
        <w:rPr>
          <w:rFonts w:ascii="Garamond" w:hAnsi="Garamond"/>
          <w:sz w:val="28"/>
          <w:szCs w:val="28"/>
        </w:rPr>
        <w:t>rofesseur de théologie Félix Moser. Étrange expression à vrai dire : pourrait-on dire la même chose de cuisinier, de chanteurs, de comiques</w:t>
      </w:r>
      <w:r w:rsidR="004C680D">
        <w:rPr>
          <w:rFonts w:ascii="Garamond" w:hAnsi="Garamond"/>
          <w:sz w:val="28"/>
          <w:szCs w:val="28"/>
        </w:rPr>
        <w:t xml:space="preserve"> non-pratiquants</w:t>
      </w:r>
      <w:r w:rsidR="000372EB">
        <w:rPr>
          <w:rFonts w:ascii="Garamond" w:hAnsi="Garamond"/>
          <w:sz w:val="28"/>
          <w:szCs w:val="28"/>
        </w:rPr>
        <w:t xml:space="preserve"> ? </w:t>
      </w:r>
      <w:r w:rsidR="004C680D">
        <w:rPr>
          <w:rFonts w:ascii="Garamond" w:hAnsi="Garamond"/>
          <w:sz w:val="28"/>
          <w:szCs w:val="28"/>
        </w:rPr>
        <w:t>Sans doute pas..</w:t>
      </w:r>
      <w:r w:rsidR="000372EB">
        <w:rPr>
          <w:rFonts w:ascii="Garamond" w:hAnsi="Garamond"/>
          <w:sz w:val="28"/>
          <w:szCs w:val="28"/>
        </w:rPr>
        <w:t xml:space="preserve">. </w:t>
      </w:r>
      <w:r w:rsidR="00922DBC">
        <w:rPr>
          <w:rFonts w:ascii="Garamond" w:hAnsi="Garamond"/>
          <w:sz w:val="28"/>
          <w:szCs w:val="28"/>
        </w:rPr>
        <w:t>Danièle Hervieu-Léger, grande sociologue des religions, parle d’une « </w:t>
      </w:r>
      <w:r w:rsidR="00922DBC" w:rsidRPr="004C680D">
        <w:rPr>
          <w:rFonts w:ascii="Garamond" w:hAnsi="Garamond"/>
          <w:i/>
          <w:iCs/>
          <w:sz w:val="28"/>
          <w:szCs w:val="28"/>
        </w:rPr>
        <w:t>individualisation du croire</w:t>
      </w:r>
      <w:r w:rsidR="00922DBC">
        <w:rPr>
          <w:rFonts w:ascii="Garamond" w:hAnsi="Garamond"/>
          <w:sz w:val="28"/>
          <w:szCs w:val="28"/>
        </w:rPr>
        <w:t> ». Belle formule pour dire que</w:t>
      </w:r>
      <w:r w:rsidR="00B1588B">
        <w:rPr>
          <w:rFonts w:ascii="Garamond" w:hAnsi="Garamond"/>
          <w:sz w:val="28"/>
          <w:szCs w:val="28"/>
        </w:rPr>
        <w:t xml:space="preserve">, désormais, dans notre société individualiste, dans cette </w:t>
      </w:r>
      <w:r w:rsidR="00B1588B">
        <w:rPr>
          <w:rFonts w:ascii="Garamond" w:hAnsi="Garamond"/>
          <w:sz w:val="28"/>
          <w:szCs w:val="28"/>
        </w:rPr>
        <w:lastRenderedPageBreak/>
        <w:t xml:space="preserve">« société d’individus », </w:t>
      </w:r>
      <w:r w:rsidR="00922DBC">
        <w:rPr>
          <w:rFonts w:ascii="Garamond" w:hAnsi="Garamond"/>
          <w:sz w:val="28"/>
          <w:szCs w:val="28"/>
        </w:rPr>
        <w:t xml:space="preserve">chacun construit sa façon de croire, élabore sa propre recette dans son coin, sans l’aval des institutions. La conséquence de cette </w:t>
      </w:r>
      <w:r w:rsidR="000372EB">
        <w:rPr>
          <w:rFonts w:ascii="Garamond" w:hAnsi="Garamond"/>
          <w:sz w:val="28"/>
          <w:szCs w:val="28"/>
        </w:rPr>
        <w:t>« </w:t>
      </w:r>
      <w:r w:rsidR="00922DBC" w:rsidRPr="000372EB">
        <w:rPr>
          <w:rFonts w:ascii="Garamond" w:hAnsi="Garamond"/>
          <w:i/>
          <w:iCs/>
          <w:sz w:val="28"/>
          <w:szCs w:val="28"/>
        </w:rPr>
        <w:t>individualisation du croire</w:t>
      </w:r>
      <w:r w:rsidR="000372EB">
        <w:rPr>
          <w:rFonts w:ascii="Garamond" w:hAnsi="Garamond"/>
          <w:sz w:val="28"/>
          <w:szCs w:val="28"/>
        </w:rPr>
        <w:t> »</w:t>
      </w:r>
      <w:r w:rsidR="00922DBC">
        <w:rPr>
          <w:rFonts w:ascii="Garamond" w:hAnsi="Garamond"/>
          <w:sz w:val="28"/>
          <w:szCs w:val="28"/>
        </w:rPr>
        <w:t xml:space="preserve"> est double : les difficultés de transmission de la foi d’une part et le refus de se faire aider par les institutions religieuses dans cette transmission</w:t>
      </w:r>
      <w:r w:rsidR="000372EB">
        <w:rPr>
          <w:rFonts w:ascii="Garamond" w:hAnsi="Garamond"/>
          <w:sz w:val="28"/>
          <w:szCs w:val="28"/>
        </w:rPr>
        <w:t>, d’autre part</w:t>
      </w:r>
      <w:r w:rsidR="00922DBC">
        <w:rPr>
          <w:rFonts w:ascii="Garamond" w:hAnsi="Garamond"/>
          <w:sz w:val="28"/>
          <w:szCs w:val="28"/>
        </w:rPr>
        <w:t>.</w:t>
      </w:r>
      <w:r w:rsidR="000372EB">
        <w:rPr>
          <w:rFonts w:ascii="Garamond" w:hAnsi="Garamond"/>
          <w:sz w:val="28"/>
          <w:szCs w:val="28"/>
        </w:rPr>
        <w:t xml:space="preserve"> </w:t>
      </w:r>
      <w:r w:rsidR="00BF0EF1">
        <w:rPr>
          <w:rFonts w:ascii="Garamond" w:hAnsi="Garamond"/>
          <w:sz w:val="28"/>
          <w:szCs w:val="28"/>
        </w:rPr>
        <w:t>Mais dans quelle mesure sommes-nous, chacune et chacun, concerné par cette perte d’inscription dans notre tradition ? dans notre communauté ?</w:t>
      </w:r>
      <w:r w:rsidR="000E30B3">
        <w:rPr>
          <w:rFonts w:ascii="Garamond" w:hAnsi="Garamond"/>
          <w:sz w:val="28"/>
          <w:szCs w:val="28"/>
        </w:rPr>
        <w:t xml:space="preserve"> Connaissons-nous bien notre Bible, source de notre foi ? Et si non, quels moyens nous donnons-nous pour l’améliorer ? Connaissons-nous notre théologie protestante ? La pensée de Martin Luther ? de Jean Calvin ? Connaissons-nous notre histoire ? Celle de la résistance protestante dans les Cévennes ? Celle de la solidarité protestante en actes </w:t>
      </w:r>
      <w:r w:rsidR="000E30B3" w:rsidRPr="000E30B3">
        <w:rPr>
          <w:rFonts w:ascii="Garamond" w:hAnsi="Garamond"/>
          <w:i/>
          <w:iCs/>
          <w:sz w:val="28"/>
          <w:szCs w:val="28"/>
        </w:rPr>
        <w:t>via</w:t>
      </w:r>
      <w:r w:rsidR="000E30B3">
        <w:rPr>
          <w:rFonts w:ascii="Garamond" w:hAnsi="Garamond"/>
          <w:sz w:val="28"/>
          <w:szCs w:val="28"/>
        </w:rPr>
        <w:t xml:space="preserve"> la création des solidarités à Lille, des banques solidaires par Charles Gide, des hospices comme ceux de la Fondation John Bost, d’écoles, de formation de maîtres</w:t>
      </w:r>
      <w:r w:rsidR="004C680D">
        <w:rPr>
          <w:rFonts w:ascii="Garamond" w:hAnsi="Garamond"/>
          <w:sz w:val="28"/>
          <w:szCs w:val="28"/>
        </w:rPr>
        <w:t xml:space="preserve">, à </w:t>
      </w:r>
      <w:proofErr w:type="spellStart"/>
      <w:r w:rsidR="004C680D">
        <w:rPr>
          <w:rFonts w:ascii="Garamond" w:hAnsi="Garamond"/>
          <w:sz w:val="28"/>
          <w:szCs w:val="28"/>
        </w:rPr>
        <w:t>Dormillouse</w:t>
      </w:r>
      <w:proofErr w:type="spellEnd"/>
      <w:r w:rsidR="004C680D">
        <w:rPr>
          <w:rFonts w:ascii="Garamond" w:hAnsi="Garamond"/>
          <w:sz w:val="28"/>
          <w:szCs w:val="28"/>
        </w:rPr>
        <w:t>, par exemple,</w:t>
      </w:r>
      <w:r w:rsidR="000E30B3">
        <w:rPr>
          <w:rFonts w:ascii="Garamond" w:hAnsi="Garamond"/>
          <w:sz w:val="28"/>
          <w:szCs w:val="28"/>
        </w:rPr>
        <w:t xml:space="preserve"> ou d’infirmières</w:t>
      </w:r>
      <w:r w:rsidR="004C680D">
        <w:rPr>
          <w:rFonts w:ascii="Garamond" w:hAnsi="Garamond"/>
          <w:sz w:val="28"/>
          <w:szCs w:val="28"/>
        </w:rPr>
        <w:t>, à Bordeaux</w:t>
      </w:r>
      <w:r w:rsidR="000E30B3">
        <w:rPr>
          <w:rFonts w:ascii="Garamond" w:hAnsi="Garamond"/>
          <w:sz w:val="28"/>
          <w:szCs w:val="28"/>
        </w:rPr>
        <w:t xml:space="preserve"> ? La </w:t>
      </w:r>
      <w:r w:rsidR="00B1588B">
        <w:rPr>
          <w:rFonts w:ascii="Garamond" w:hAnsi="Garamond"/>
          <w:sz w:val="28"/>
          <w:szCs w:val="28"/>
        </w:rPr>
        <w:t xml:space="preserve">connaissance de la </w:t>
      </w:r>
      <w:r w:rsidR="000E30B3">
        <w:rPr>
          <w:rFonts w:ascii="Garamond" w:hAnsi="Garamond"/>
          <w:sz w:val="28"/>
          <w:szCs w:val="28"/>
        </w:rPr>
        <w:t>tradition</w:t>
      </w:r>
      <w:r w:rsidR="00B1588B">
        <w:rPr>
          <w:rFonts w:ascii="Garamond" w:hAnsi="Garamond"/>
          <w:sz w:val="28"/>
          <w:szCs w:val="28"/>
        </w:rPr>
        <w:t>...</w:t>
      </w:r>
      <w:r w:rsidR="000E30B3">
        <w:rPr>
          <w:rFonts w:ascii="Garamond" w:hAnsi="Garamond"/>
          <w:sz w:val="28"/>
          <w:szCs w:val="28"/>
        </w:rPr>
        <w:t xml:space="preserve"> </w:t>
      </w:r>
      <w:r w:rsidR="00B1588B">
        <w:rPr>
          <w:rFonts w:ascii="Garamond" w:hAnsi="Garamond"/>
          <w:sz w:val="28"/>
          <w:szCs w:val="28"/>
        </w:rPr>
        <w:t>L</w:t>
      </w:r>
      <w:r w:rsidR="000E30B3">
        <w:rPr>
          <w:rFonts w:ascii="Garamond" w:hAnsi="Garamond"/>
          <w:sz w:val="28"/>
          <w:szCs w:val="28"/>
        </w:rPr>
        <w:t>a connaissance d’où on vient est importante car c’est à partir d’elle que les croyants construisent le présent dans lequel ils vivent.</w:t>
      </w:r>
    </w:p>
    <w:p w:rsidR="000E30B3" w:rsidRDefault="000E30B3" w:rsidP="00C41C7D">
      <w:pPr>
        <w:pStyle w:val="NormalWeb"/>
        <w:spacing w:before="0" w:beforeAutospacing="0" w:after="0" w:afterAutospacing="0"/>
        <w:jc w:val="both"/>
        <w:rPr>
          <w:rFonts w:ascii="Garamond" w:hAnsi="Garamond"/>
          <w:sz w:val="28"/>
          <w:szCs w:val="28"/>
        </w:rPr>
      </w:pPr>
    </w:p>
    <w:p w:rsidR="000E30B3" w:rsidRPr="000E30B3" w:rsidRDefault="000E30B3" w:rsidP="00C41C7D">
      <w:pPr>
        <w:pStyle w:val="NormalWeb"/>
        <w:spacing w:before="0" w:beforeAutospacing="0" w:after="0" w:afterAutospacing="0"/>
        <w:jc w:val="both"/>
        <w:rPr>
          <w:rFonts w:ascii="Garamond" w:hAnsi="Garamond"/>
          <w:b/>
          <w:bCs/>
          <w:sz w:val="28"/>
          <w:szCs w:val="28"/>
        </w:rPr>
      </w:pPr>
      <w:r w:rsidRPr="000E30B3">
        <w:rPr>
          <w:rFonts w:ascii="Garamond" w:hAnsi="Garamond"/>
          <w:b/>
          <w:bCs/>
          <w:sz w:val="28"/>
          <w:szCs w:val="28"/>
        </w:rPr>
        <w:t>2) L’interprétation</w:t>
      </w:r>
    </w:p>
    <w:p w:rsidR="009C3DB8" w:rsidRDefault="000E30B3" w:rsidP="0047401F">
      <w:pPr>
        <w:pStyle w:val="NormalWeb"/>
        <w:spacing w:before="0" w:beforeAutospacing="0" w:after="0" w:afterAutospacing="0"/>
        <w:jc w:val="both"/>
        <w:rPr>
          <w:rFonts w:ascii="Garamond" w:hAnsi="Garamond"/>
          <w:sz w:val="28"/>
          <w:szCs w:val="28"/>
        </w:rPr>
      </w:pPr>
      <w:r>
        <w:rPr>
          <w:rFonts w:ascii="Garamond" w:hAnsi="Garamond"/>
          <w:sz w:val="28"/>
          <w:szCs w:val="28"/>
        </w:rPr>
        <w:tab/>
      </w:r>
      <w:r w:rsidRPr="0047401F">
        <w:rPr>
          <w:rFonts w:ascii="Garamond" w:hAnsi="Garamond"/>
          <w:sz w:val="28"/>
          <w:szCs w:val="28"/>
        </w:rPr>
        <w:t xml:space="preserve">C’est le second élément important de notre récit. </w:t>
      </w:r>
      <w:r w:rsidRPr="0047401F">
        <w:rPr>
          <w:rFonts w:ascii="Garamond" w:hAnsi="Garamond"/>
          <w:b/>
          <w:bCs/>
          <w:sz w:val="28"/>
          <w:szCs w:val="28"/>
        </w:rPr>
        <w:t xml:space="preserve">La foi est une interprétation </w:t>
      </w:r>
      <w:r w:rsidR="006E0448" w:rsidRPr="0047401F">
        <w:rPr>
          <w:rFonts w:ascii="Garamond" w:hAnsi="Garamond"/>
          <w:b/>
          <w:bCs/>
          <w:sz w:val="28"/>
          <w:szCs w:val="28"/>
        </w:rPr>
        <w:t xml:space="preserve">qui </w:t>
      </w:r>
      <w:r w:rsidR="00D346C3" w:rsidRPr="0047401F">
        <w:rPr>
          <w:rFonts w:ascii="Garamond" w:hAnsi="Garamond"/>
          <w:b/>
          <w:bCs/>
          <w:sz w:val="28"/>
          <w:szCs w:val="28"/>
        </w:rPr>
        <w:t xml:space="preserve">puise dans le passé pour </w:t>
      </w:r>
      <w:r w:rsidR="006E0448" w:rsidRPr="0047401F">
        <w:rPr>
          <w:rFonts w:ascii="Garamond" w:hAnsi="Garamond"/>
          <w:b/>
          <w:bCs/>
          <w:sz w:val="28"/>
          <w:szCs w:val="28"/>
        </w:rPr>
        <w:t>éclaire</w:t>
      </w:r>
      <w:r w:rsidR="00D346C3" w:rsidRPr="0047401F">
        <w:rPr>
          <w:rFonts w:ascii="Garamond" w:hAnsi="Garamond"/>
          <w:b/>
          <w:bCs/>
          <w:sz w:val="28"/>
          <w:szCs w:val="28"/>
        </w:rPr>
        <w:t>r</w:t>
      </w:r>
      <w:r w:rsidR="006E0448" w:rsidRPr="0047401F">
        <w:rPr>
          <w:rFonts w:ascii="Garamond" w:hAnsi="Garamond"/>
          <w:b/>
          <w:bCs/>
          <w:sz w:val="28"/>
          <w:szCs w:val="28"/>
        </w:rPr>
        <w:t xml:space="preserve"> le présent à nouveau frais</w:t>
      </w:r>
      <w:r w:rsidR="006E0448" w:rsidRPr="0047401F">
        <w:rPr>
          <w:rFonts w:ascii="Garamond" w:hAnsi="Garamond"/>
          <w:sz w:val="28"/>
          <w:szCs w:val="28"/>
        </w:rPr>
        <w:t>. Qui donne vie au présent</w:t>
      </w:r>
      <w:r w:rsidRPr="0047401F">
        <w:rPr>
          <w:rFonts w:ascii="Garamond" w:hAnsi="Garamond"/>
          <w:sz w:val="28"/>
          <w:szCs w:val="28"/>
        </w:rPr>
        <w:t>.</w:t>
      </w:r>
      <w:r w:rsidR="006E0448" w:rsidRPr="0047401F">
        <w:rPr>
          <w:rFonts w:ascii="Garamond" w:hAnsi="Garamond"/>
          <w:sz w:val="28"/>
          <w:szCs w:val="28"/>
        </w:rPr>
        <w:t xml:space="preserve"> </w:t>
      </w:r>
      <w:r w:rsidR="00D346C3" w:rsidRPr="0047401F">
        <w:rPr>
          <w:rFonts w:ascii="Garamond" w:hAnsi="Garamond"/>
          <w:sz w:val="28"/>
          <w:szCs w:val="28"/>
        </w:rPr>
        <w:t>À</w:t>
      </w:r>
      <w:r w:rsidR="006E0448" w:rsidRPr="0047401F">
        <w:rPr>
          <w:rFonts w:ascii="Garamond" w:hAnsi="Garamond"/>
          <w:sz w:val="28"/>
          <w:szCs w:val="28"/>
        </w:rPr>
        <w:t xml:space="preserve"> la mort de Jésus, Marc, comme bon nombre des disciples du Nazaréen, a été plongé dans l’incompréhension. </w:t>
      </w:r>
      <w:r w:rsidR="006E0448" w:rsidRPr="0047401F">
        <w:rPr>
          <w:rFonts w:ascii="Garamond" w:hAnsi="Garamond"/>
          <w:sz w:val="28"/>
          <w:szCs w:val="28"/>
        </w:rPr>
        <w:t xml:space="preserve">C’est elle, l’incompréhension, qui les a </w:t>
      </w:r>
      <w:r w:rsidR="00D346C3" w:rsidRPr="0047401F">
        <w:rPr>
          <w:rFonts w:ascii="Garamond" w:hAnsi="Garamond"/>
          <w:sz w:val="28"/>
          <w:szCs w:val="28"/>
        </w:rPr>
        <w:t>conduits</w:t>
      </w:r>
      <w:r w:rsidR="006E0448" w:rsidRPr="0047401F">
        <w:rPr>
          <w:rFonts w:ascii="Garamond" w:hAnsi="Garamond"/>
          <w:sz w:val="28"/>
          <w:szCs w:val="28"/>
        </w:rPr>
        <w:t xml:space="preserve"> à relire la Torah. Relire </w:t>
      </w:r>
      <w:r w:rsidR="00D346C3" w:rsidRPr="0047401F">
        <w:rPr>
          <w:rFonts w:ascii="Garamond" w:hAnsi="Garamond"/>
          <w:sz w:val="28"/>
          <w:szCs w:val="28"/>
        </w:rPr>
        <w:t>cette tradition</w:t>
      </w:r>
      <w:r w:rsidR="006E0448" w:rsidRPr="0047401F">
        <w:rPr>
          <w:rFonts w:ascii="Garamond" w:hAnsi="Garamond"/>
          <w:sz w:val="28"/>
          <w:szCs w:val="28"/>
        </w:rPr>
        <w:t xml:space="preserve"> millénaire et </w:t>
      </w:r>
      <w:r w:rsidR="00D346C3" w:rsidRPr="0047401F">
        <w:rPr>
          <w:rFonts w:ascii="Garamond" w:hAnsi="Garamond"/>
          <w:sz w:val="28"/>
          <w:szCs w:val="28"/>
        </w:rPr>
        <w:t>la</w:t>
      </w:r>
      <w:r w:rsidR="006E0448" w:rsidRPr="0047401F">
        <w:rPr>
          <w:rFonts w:ascii="Garamond" w:hAnsi="Garamond"/>
          <w:sz w:val="28"/>
          <w:szCs w:val="28"/>
        </w:rPr>
        <w:t xml:space="preserve"> réinterpréter en fonction de ce qu’ils avaient vécu avec Jésus, de ce que Jésus avait dit et fait et en fonction de sa mort et de sa résurrection. Ce texte d’</w:t>
      </w:r>
      <w:r w:rsidR="00D346C3" w:rsidRPr="0047401F">
        <w:rPr>
          <w:rFonts w:ascii="Garamond" w:hAnsi="Garamond"/>
          <w:sz w:val="28"/>
          <w:szCs w:val="28"/>
        </w:rPr>
        <w:t>É</w:t>
      </w:r>
      <w:r w:rsidR="006E0448" w:rsidRPr="0047401F">
        <w:rPr>
          <w:rFonts w:ascii="Garamond" w:hAnsi="Garamond"/>
          <w:sz w:val="28"/>
          <w:szCs w:val="28"/>
        </w:rPr>
        <w:t>saïe</w:t>
      </w:r>
      <w:r w:rsidR="00D346C3" w:rsidRPr="0047401F">
        <w:rPr>
          <w:rFonts w:ascii="Garamond" w:hAnsi="Garamond"/>
          <w:sz w:val="28"/>
          <w:szCs w:val="28"/>
        </w:rPr>
        <w:t xml:space="preserve"> 40 en est un des nombreux exemples, à côté du Psaume 22 ou des chants du Serviteur souffrant en Esaïe 53. Le chapitre 40 du prophète Ésaïe </w:t>
      </w:r>
      <w:r w:rsidR="006E0448" w:rsidRPr="0047401F">
        <w:rPr>
          <w:rFonts w:ascii="Garamond" w:hAnsi="Garamond"/>
          <w:sz w:val="28"/>
          <w:szCs w:val="28"/>
        </w:rPr>
        <w:t xml:space="preserve">évoquait </w:t>
      </w:r>
      <w:r w:rsidR="00D346C3" w:rsidRPr="0047401F">
        <w:rPr>
          <w:rFonts w:ascii="Garamond" w:hAnsi="Garamond"/>
          <w:sz w:val="28"/>
          <w:szCs w:val="28"/>
        </w:rPr>
        <w:t xml:space="preserve">le roi perse </w:t>
      </w:r>
      <w:r w:rsidR="006E0448" w:rsidRPr="0047401F">
        <w:rPr>
          <w:rFonts w:ascii="Garamond" w:hAnsi="Garamond"/>
          <w:sz w:val="28"/>
          <w:szCs w:val="28"/>
        </w:rPr>
        <w:t>Cyrus, l’oint du Seigneur, destiné</w:t>
      </w:r>
      <w:r w:rsidR="00D346C3" w:rsidRPr="0047401F">
        <w:rPr>
          <w:rFonts w:ascii="Garamond" w:hAnsi="Garamond"/>
          <w:sz w:val="28"/>
          <w:szCs w:val="28"/>
        </w:rPr>
        <w:t>, au VI</w:t>
      </w:r>
      <w:r w:rsidR="00D346C3" w:rsidRPr="0047401F">
        <w:rPr>
          <w:rFonts w:ascii="Garamond" w:hAnsi="Garamond"/>
          <w:sz w:val="28"/>
          <w:szCs w:val="28"/>
          <w:vertAlign w:val="superscript"/>
        </w:rPr>
        <w:t>ème</w:t>
      </w:r>
      <w:r w:rsidR="00D346C3" w:rsidRPr="0047401F">
        <w:rPr>
          <w:rFonts w:ascii="Garamond" w:hAnsi="Garamond"/>
          <w:sz w:val="28"/>
          <w:szCs w:val="28"/>
        </w:rPr>
        <w:t xml:space="preserve"> siècle av. J.-C.,</w:t>
      </w:r>
      <w:r w:rsidR="006E0448" w:rsidRPr="0047401F">
        <w:rPr>
          <w:rFonts w:ascii="Garamond" w:hAnsi="Garamond"/>
          <w:sz w:val="28"/>
          <w:szCs w:val="28"/>
        </w:rPr>
        <w:t xml:space="preserve"> à aplanir les </w:t>
      </w:r>
      <w:r w:rsidR="00C65C72" w:rsidRPr="0047401F">
        <w:rPr>
          <w:rFonts w:ascii="Garamond" w:hAnsi="Garamond"/>
          <w:sz w:val="28"/>
          <w:szCs w:val="28"/>
        </w:rPr>
        <w:t xml:space="preserve">montagnes pour faire passer le peuple, pour tracer, dans le désert, un chemin de retour à Israël. </w:t>
      </w:r>
      <w:r w:rsidR="00D346C3" w:rsidRPr="0047401F">
        <w:rPr>
          <w:rFonts w:ascii="Garamond" w:hAnsi="Garamond"/>
          <w:sz w:val="28"/>
          <w:szCs w:val="28"/>
        </w:rPr>
        <w:t>Un</w:t>
      </w:r>
      <w:r w:rsidR="00C65C72" w:rsidRPr="0047401F">
        <w:rPr>
          <w:rFonts w:ascii="Garamond" w:hAnsi="Garamond"/>
          <w:sz w:val="28"/>
          <w:szCs w:val="28"/>
        </w:rPr>
        <w:t xml:space="preserve"> nouvel exode ! </w:t>
      </w:r>
      <w:r w:rsidR="00D346C3" w:rsidRPr="0047401F">
        <w:rPr>
          <w:rFonts w:ascii="Garamond" w:hAnsi="Garamond"/>
          <w:sz w:val="28"/>
          <w:szCs w:val="28"/>
        </w:rPr>
        <w:t xml:space="preserve">Quand Marc relit ce passage, la perspective change. Il actualise, interprète le passage. </w:t>
      </w:r>
      <w:r w:rsidR="00D346C3" w:rsidRPr="004C680D">
        <w:rPr>
          <w:rFonts w:ascii="Garamond" w:hAnsi="Garamond"/>
          <w:b/>
          <w:bCs/>
          <w:sz w:val="28"/>
          <w:szCs w:val="28"/>
        </w:rPr>
        <w:t>Pour lui, il s’agit maintenant de préparer les cœurs à l’arrivée « de Jésus-Christ, Fils de Dieu ».</w:t>
      </w:r>
      <w:r w:rsidR="00D346C3" w:rsidRPr="0047401F">
        <w:rPr>
          <w:rFonts w:ascii="Garamond" w:hAnsi="Garamond"/>
          <w:sz w:val="28"/>
          <w:szCs w:val="28"/>
        </w:rPr>
        <w:t xml:space="preserve"> C’est le rôle de Jean-Baptiste, le nouve</w:t>
      </w:r>
      <w:r w:rsidR="0047401F" w:rsidRPr="0047401F">
        <w:rPr>
          <w:rFonts w:ascii="Garamond" w:hAnsi="Garamond"/>
          <w:sz w:val="28"/>
          <w:szCs w:val="28"/>
        </w:rPr>
        <w:t>au</w:t>
      </w:r>
      <w:r w:rsidR="00D346C3" w:rsidRPr="0047401F">
        <w:rPr>
          <w:rFonts w:ascii="Garamond" w:hAnsi="Garamond"/>
          <w:sz w:val="28"/>
          <w:szCs w:val="28"/>
        </w:rPr>
        <w:t xml:space="preserve"> </w:t>
      </w:r>
      <w:r w:rsidR="0047401F" w:rsidRPr="0047401F">
        <w:rPr>
          <w:rFonts w:ascii="Garamond" w:hAnsi="Garamond"/>
          <w:sz w:val="28"/>
          <w:szCs w:val="28"/>
        </w:rPr>
        <w:t>Cyrus</w:t>
      </w:r>
      <w:r w:rsidR="00B1588B">
        <w:rPr>
          <w:rFonts w:ascii="Garamond" w:hAnsi="Garamond"/>
          <w:sz w:val="28"/>
          <w:szCs w:val="28"/>
        </w:rPr>
        <w:t>,</w:t>
      </w:r>
      <w:r w:rsidR="00D346C3" w:rsidRPr="0047401F">
        <w:rPr>
          <w:rFonts w:ascii="Garamond" w:hAnsi="Garamond"/>
          <w:sz w:val="28"/>
          <w:szCs w:val="28"/>
        </w:rPr>
        <w:t xml:space="preserve"> </w:t>
      </w:r>
      <w:r w:rsidR="0047401F" w:rsidRPr="0047401F">
        <w:rPr>
          <w:rFonts w:ascii="Garamond" w:hAnsi="Garamond"/>
          <w:sz w:val="28"/>
          <w:szCs w:val="28"/>
        </w:rPr>
        <w:t>destiné, envoyé pour</w:t>
      </w:r>
      <w:r w:rsidR="00D346C3" w:rsidRPr="0047401F">
        <w:rPr>
          <w:rFonts w:ascii="Garamond" w:hAnsi="Garamond"/>
          <w:sz w:val="28"/>
          <w:szCs w:val="28"/>
        </w:rPr>
        <w:t xml:space="preserve"> préparer la libération du nouveau peuple de Dieu. </w:t>
      </w:r>
      <w:r w:rsidR="004C680D" w:rsidRPr="004C680D">
        <w:rPr>
          <w:rFonts w:ascii="Garamond" w:hAnsi="Garamond"/>
          <w:b/>
          <w:bCs/>
          <w:sz w:val="28"/>
          <w:szCs w:val="28"/>
        </w:rPr>
        <w:t>Cette réinterprétation est</w:t>
      </w:r>
      <w:r w:rsidR="00D346C3" w:rsidRPr="004C680D">
        <w:rPr>
          <w:rFonts w:ascii="Garamond" w:hAnsi="Garamond"/>
          <w:b/>
          <w:bCs/>
          <w:sz w:val="28"/>
          <w:szCs w:val="28"/>
        </w:rPr>
        <w:t xml:space="preserve"> dans la ligne de la compréhension de Martin Luther de l’Écriture</w:t>
      </w:r>
      <w:r w:rsidR="00D346C3" w:rsidRPr="0047401F">
        <w:rPr>
          <w:rFonts w:ascii="Garamond" w:hAnsi="Garamond"/>
          <w:sz w:val="28"/>
          <w:szCs w:val="28"/>
        </w:rPr>
        <w:t xml:space="preserve">. </w:t>
      </w:r>
      <w:r w:rsidR="0047401F" w:rsidRPr="0047401F">
        <w:rPr>
          <w:rFonts w:ascii="Garamond" w:hAnsi="Garamond"/>
          <w:sz w:val="28"/>
          <w:szCs w:val="28"/>
        </w:rPr>
        <w:t>L’Écriture, l’Évangile plus précisément, disait le réformateur de Wittenberg, est un « </w:t>
      </w:r>
      <w:r w:rsidR="0047401F" w:rsidRPr="0047401F">
        <w:rPr>
          <w:rFonts w:ascii="Garamond" w:hAnsi="Garamond"/>
          <w:i/>
          <w:iCs/>
          <w:sz w:val="28"/>
          <w:szCs w:val="28"/>
        </w:rPr>
        <w:t>pour moi</w:t>
      </w:r>
      <w:r w:rsidR="0047401F" w:rsidRPr="0047401F">
        <w:rPr>
          <w:rFonts w:ascii="Garamond" w:hAnsi="Garamond"/>
          <w:sz w:val="28"/>
          <w:szCs w:val="28"/>
        </w:rPr>
        <w:t> », un « </w:t>
      </w:r>
      <w:r w:rsidR="0047401F" w:rsidRPr="0047401F">
        <w:rPr>
          <w:rFonts w:ascii="Garamond" w:hAnsi="Garamond"/>
          <w:i/>
          <w:iCs/>
          <w:sz w:val="28"/>
          <w:szCs w:val="28"/>
        </w:rPr>
        <w:t>pour nous</w:t>
      </w:r>
      <w:r w:rsidR="0047401F" w:rsidRPr="0047401F">
        <w:rPr>
          <w:rFonts w:ascii="Garamond" w:hAnsi="Garamond"/>
          <w:sz w:val="28"/>
          <w:szCs w:val="28"/>
        </w:rPr>
        <w:t xml:space="preserve"> ». L’Écriture n’est pas à lire : elle est à interpréter selon les contextes, les époques, les angoisses des croyants. </w:t>
      </w:r>
      <w:r w:rsidR="004C680D" w:rsidRPr="004C680D">
        <w:rPr>
          <w:rFonts w:ascii="Garamond" w:hAnsi="Garamond"/>
          <w:b/>
          <w:bCs/>
          <w:sz w:val="28"/>
          <w:szCs w:val="28"/>
        </w:rPr>
        <w:t xml:space="preserve">C’est pourquoi le théologien Gabriel </w:t>
      </w:r>
      <w:proofErr w:type="spellStart"/>
      <w:r w:rsidR="004C680D" w:rsidRPr="004C680D">
        <w:rPr>
          <w:rFonts w:ascii="Garamond" w:hAnsi="Garamond"/>
          <w:b/>
          <w:bCs/>
          <w:sz w:val="28"/>
          <w:szCs w:val="28"/>
        </w:rPr>
        <w:t>Vahanian</w:t>
      </w:r>
      <w:proofErr w:type="spellEnd"/>
      <w:r w:rsidR="004C680D" w:rsidRPr="004C680D">
        <w:rPr>
          <w:rFonts w:ascii="Garamond" w:hAnsi="Garamond"/>
          <w:b/>
          <w:bCs/>
          <w:sz w:val="28"/>
          <w:szCs w:val="28"/>
        </w:rPr>
        <w:t xml:space="preserve"> disait que l’Écriture n’était pas tant destinée à être lue qu’à lire, à interpréter le monde et sa vie à la lumière de ce que Jésus a dit</w:t>
      </w:r>
      <w:r w:rsidR="004C680D">
        <w:rPr>
          <w:rFonts w:ascii="Garamond" w:hAnsi="Garamond"/>
          <w:sz w:val="28"/>
          <w:szCs w:val="28"/>
        </w:rPr>
        <w:t xml:space="preserve">. </w:t>
      </w:r>
      <w:r w:rsidR="0047401F" w:rsidRPr="0047401F">
        <w:rPr>
          <w:rFonts w:ascii="Garamond" w:hAnsi="Garamond"/>
          <w:sz w:val="28"/>
          <w:szCs w:val="28"/>
        </w:rPr>
        <w:t xml:space="preserve">L’Écriture doit être interprétée pour devenir évangile : de joie, de grâce et d’amour. Dans ce temps de l’Avent, par exemple, ce passage de l’Évangile de Marc peut être interprété comme une invitation au </w:t>
      </w:r>
      <w:r w:rsidR="00B1588B">
        <w:rPr>
          <w:rFonts w:ascii="Garamond" w:hAnsi="Garamond"/>
          <w:sz w:val="28"/>
          <w:szCs w:val="28"/>
        </w:rPr>
        <w:t>« </w:t>
      </w:r>
      <w:r w:rsidR="0047401F" w:rsidRPr="0047401F">
        <w:rPr>
          <w:rFonts w:ascii="Garamond" w:hAnsi="Garamond"/>
          <w:sz w:val="28"/>
          <w:szCs w:val="28"/>
        </w:rPr>
        <w:t>rabotage</w:t>
      </w:r>
      <w:r w:rsidR="00B1588B">
        <w:rPr>
          <w:rFonts w:ascii="Garamond" w:hAnsi="Garamond"/>
          <w:sz w:val="28"/>
          <w:szCs w:val="28"/>
        </w:rPr>
        <w:t> »</w:t>
      </w:r>
      <w:r w:rsidR="009C3DB8">
        <w:rPr>
          <w:rFonts w:ascii="Garamond" w:hAnsi="Garamond"/>
          <w:sz w:val="28"/>
          <w:szCs w:val="28"/>
        </w:rPr>
        <w:t xml:space="preserve">. </w:t>
      </w:r>
      <w:r w:rsidR="0047401F" w:rsidRPr="0047401F">
        <w:rPr>
          <w:rFonts w:ascii="Garamond" w:hAnsi="Garamond"/>
          <w:sz w:val="28"/>
          <w:szCs w:val="28"/>
        </w:rPr>
        <w:t xml:space="preserve">La </w:t>
      </w:r>
      <w:r w:rsidR="009C3DB8" w:rsidRPr="0047401F">
        <w:rPr>
          <w:rFonts w:ascii="Garamond" w:hAnsi="Garamond"/>
          <w:sz w:val="28"/>
          <w:szCs w:val="28"/>
        </w:rPr>
        <w:t>libération</w:t>
      </w:r>
      <w:r w:rsidR="009C3DB8">
        <w:rPr>
          <w:rFonts w:ascii="Garamond" w:hAnsi="Garamond"/>
          <w:sz w:val="28"/>
          <w:szCs w:val="28"/>
        </w:rPr>
        <w:t xml:space="preserve"> de Jean, nouveau </w:t>
      </w:r>
      <w:r w:rsidR="009C3DB8">
        <w:rPr>
          <w:rFonts w:ascii="Garamond" w:hAnsi="Garamond"/>
          <w:sz w:val="28"/>
          <w:szCs w:val="28"/>
        </w:rPr>
        <w:lastRenderedPageBreak/>
        <w:t>Cyrus,</w:t>
      </w:r>
      <w:r w:rsidR="0047401F" w:rsidRPr="0047401F">
        <w:rPr>
          <w:rFonts w:ascii="Garamond" w:hAnsi="Garamond"/>
          <w:sz w:val="28"/>
          <w:szCs w:val="28"/>
        </w:rPr>
        <w:t xml:space="preserve"> est dans le changement de comportement de chacun. Il s’agit de se </w:t>
      </w:r>
      <w:r w:rsidR="009C3DB8" w:rsidRPr="0047401F">
        <w:rPr>
          <w:rFonts w:ascii="Garamond" w:hAnsi="Garamond"/>
          <w:sz w:val="28"/>
          <w:szCs w:val="28"/>
        </w:rPr>
        <w:t>libérer</w:t>
      </w:r>
      <w:r w:rsidR="0047401F" w:rsidRPr="0047401F">
        <w:rPr>
          <w:rFonts w:ascii="Garamond" w:hAnsi="Garamond"/>
          <w:sz w:val="28"/>
          <w:szCs w:val="28"/>
        </w:rPr>
        <w:t xml:space="preserve"> de tout ce qui, dans notre comportement, va dans le mauvais sens et nous </w:t>
      </w:r>
      <w:r w:rsidR="009C3DB8" w:rsidRPr="0047401F">
        <w:rPr>
          <w:rFonts w:ascii="Garamond" w:hAnsi="Garamond"/>
          <w:sz w:val="28"/>
          <w:szCs w:val="28"/>
        </w:rPr>
        <w:t>éloigne</w:t>
      </w:r>
      <w:r w:rsidR="0047401F" w:rsidRPr="0047401F">
        <w:rPr>
          <w:rFonts w:ascii="Garamond" w:hAnsi="Garamond"/>
          <w:sz w:val="28"/>
          <w:szCs w:val="28"/>
        </w:rPr>
        <w:t xml:space="preserve"> de Dieu. Nos manques, nos </w:t>
      </w:r>
      <w:r w:rsidR="009C3DB8" w:rsidRPr="0047401F">
        <w:rPr>
          <w:rFonts w:ascii="Garamond" w:hAnsi="Garamond"/>
          <w:sz w:val="28"/>
          <w:szCs w:val="28"/>
        </w:rPr>
        <w:t>dépendances</w:t>
      </w:r>
      <w:r w:rsidR="0047401F" w:rsidRPr="0047401F">
        <w:rPr>
          <w:rFonts w:ascii="Garamond" w:hAnsi="Garamond"/>
          <w:sz w:val="28"/>
          <w:szCs w:val="28"/>
        </w:rPr>
        <w:t xml:space="preserve">, nos habitudes, nos superflus... </w:t>
      </w:r>
      <w:r w:rsidR="009C3DB8">
        <w:rPr>
          <w:rFonts w:ascii="Garamond" w:hAnsi="Garamond"/>
          <w:sz w:val="28"/>
          <w:szCs w:val="28"/>
        </w:rPr>
        <w:t>C</w:t>
      </w:r>
      <w:r w:rsidR="0047401F" w:rsidRPr="0047401F">
        <w:rPr>
          <w:rFonts w:ascii="Garamond" w:hAnsi="Garamond"/>
          <w:sz w:val="28"/>
          <w:szCs w:val="28"/>
        </w:rPr>
        <w:t xml:space="preserve">’est </w:t>
      </w:r>
      <w:proofErr w:type="spellStart"/>
      <w:r w:rsidR="0047401F" w:rsidRPr="0047401F">
        <w:rPr>
          <w:rFonts w:ascii="Garamond" w:hAnsi="Garamond"/>
          <w:sz w:val="28"/>
          <w:szCs w:val="28"/>
        </w:rPr>
        <w:t>a</w:t>
      </w:r>
      <w:proofErr w:type="spellEnd"/>
      <w:r w:rsidR="0047401F" w:rsidRPr="0047401F">
        <w:rPr>
          <w:rFonts w:ascii="Garamond" w:hAnsi="Garamond"/>
          <w:sz w:val="28"/>
          <w:szCs w:val="28"/>
        </w:rPr>
        <w:t xml:space="preserve">̀ une </w:t>
      </w:r>
      <w:r w:rsidR="009C3DB8" w:rsidRPr="0047401F">
        <w:rPr>
          <w:rFonts w:ascii="Garamond" w:hAnsi="Garamond"/>
          <w:sz w:val="28"/>
          <w:szCs w:val="28"/>
        </w:rPr>
        <w:t>véritable</w:t>
      </w:r>
      <w:r w:rsidR="0047401F" w:rsidRPr="0047401F">
        <w:rPr>
          <w:rFonts w:ascii="Garamond" w:hAnsi="Garamond"/>
          <w:sz w:val="28"/>
          <w:szCs w:val="28"/>
        </w:rPr>
        <w:t xml:space="preserve"> </w:t>
      </w:r>
      <w:r w:rsidR="00B1588B">
        <w:rPr>
          <w:rFonts w:ascii="Garamond" w:hAnsi="Garamond"/>
          <w:sz w:val="28"/>
          <w:szCs w:val="28"/>
        </w:rPr>
        <w:t>« </w:t>
      </w:r>
      <w:r w:rsidR="009C3DB8" w:rsidRPr="0047401F">
        <w:rPr>
          <w:rFonts w:ascii="Garamond" w:hAnsi="Garamond"/>
          <w:sz w:val="28"/>
          <w:szCs w:val="28"/>
        </w:rPr>
        <w:t>psychothérapie</w:t>
      </w:r>
      <w:r w:rsidR="00B1588B">
        <w:rPr>
          <w:rFonts w:ascii="Garamond" w:hAnsi="Garamond"/>
          <w:sz w:val="28"/>
          <w:szCs w:val="28"/>
        </w:rPr>
        <w:t> »</w:t>
      </w:r>
      <w:r w:rsidR="0047401F" w:rsidRPr="0047401F">
        <w:rPr>
          <w:rFonts w:ascii="Garamond" w:hAnsi="Garamond"/>
          <w:sz w:val="28"/>
          <w:szCs w:val="28"/>
        </w:rPr>
        <w:t xml:space="preserve"> que nous sommes </w:t>
      </w:r>
      <w:r w:rsidR="009C3DB8" w:rsidRPr="0047401F">
        <w:rPr>
          <w:rFonts w:ascii="Garamond" w:hAnsi="Garamond"/>
          <w:sz w:val="28"/>
          <w:szCs w:val="28"/>
        </w:rPr>
        <w:t>appelés</w:t>
      </w:r>
      <w:r w:rsidR="0047401F" w:rsidRPr="0047401F">
        <w:rPr>
          <w:rFonts w:ascii="Garamond" w:hAnsi="Garamond"/>
          <w:sz w:val="28"/>
          <w:szCs w:val="28"/>
        </w:rPr>
        <w:t xml:space="preserve">, chaque </w:t>
      </w:r>
      <w:r w:rsidR="009C3DB8" w:rsidRPr="0047401F">
        <w:rPr>
          <w:rFonts w:ascii="Garamond" w:hAnsi="Garamond"/>
          <w:sz w:val="28"/>
          <w:szCs w:val="28"/>
        </w:rPr>
        <w:t>année</w:t>
      </w:r>
      <w:r w:rsidR="0047401F" w:rsidRPr="0047401F">
        <w:rPr>
          <w:rFonts w:ascii="Garamond" w:hAnsi="Garamond"/>
          <w:sz w:val="28"/>
          <w:szCs w:val="28"/>
        </w:rPr>
        <w:t xml:space="preserve"> avant </w:t>
      </w:r>
      <w:r w:rsidR="009C3DB8" w:rsidRPr="0047401F">
        <w:rPr>
          <w:rFonts w:ascii="Garamond" w:hAnsi="Garamond"/>
          <w:sz w:val="28"/>
          <w:szCs w:val="28"/>
        </w:rPr>
        <w:t>Noël</w:t>
      </w:r>
      <w:r w:rsidR="0047401F" w:rsidRPr="0047401F">
        <w:rPr>
          <w:rFonts w:ascii="Garamond" w:hAnsi="Garamond"/>
          <w:sz w:val="28"/>
          <w:szCs w:val="28"/>
        </w:rPr>
        <w:t>. Nous passons à c</w:t>
      </w:r>
      <w:r w:rsidR="009C3DB8">
        <w:rPr>
          <w:rFonts w:ascii="Garamond" w:hAnsi="Garamond"/>
          <w:sz w:val="28"/>
          <w:szCs w:val="28"/>
        </w:rPr>
        <w:t>ô</w:t>
      </w:r>
      <w:r w:rsidR="0047401F" w:rsidRPr="0047401F">
        <w:rPr>
          <w:rFonts w:ascii="Garamond" w:hAnsi="Garamond"/>
          <w:sz w:val="28"/>
          <w:szCs w:val="28"/>
        </w:rPr>
        <w:t xml:space="preserve">té de cet appel s’il ne </w:t>
      </w:r>
      <w:r w:rsidR="009C3DB8" w:rsidRPr="0047401F">
        <w:rPr>
          <w:rFonts w:ascii="Garamond" w:hAnsi="Garamond"/>
          <w:sz w:val="28"/>
          <w:szCs w:val="28"/>
        </w:rPr>
        <w:t>prépare</w:t>
      </w:r>
      <w:r w:rsidR="0047401F" w:rsidRPr="0047401F">
        <w:rPr>
          <w:rFonts w:ascii="Garamond" w:hAnsi="Garamond"/>
          <w:sz w:val="28"/>
          <w:szCs w:val="28"/>
        </w:rPr>
        <w:t xml:space="preserve"> pas en nous, quelque part, « le chemin du Seigneur » :</w:t>
      </w:r>
      <w:r w:rsidR="009C3DB8">
        <w:rPr>
          <w:rFonts w:ascii="Garamond" w:hAnsi="Garamond"/>
          <w:sz w:val="28"/>
          <w:szCs w:val="28"/>
        </w:rPr>
        <w:t xml:space="preserve"> </w:t>
      </w:r>
    </w:p>
    <w:p w:rsidR="009C3DB8" w:rsidRDefault="009C3DB8" w:rsidP="0047401F">
      <w:pPr>
        <w:pStyle w:val="NormalWeb"/>
        <w:spacing w:before="0" w:beforeAutospacing="0" w:after="0" w:afterAutospacing="0"/>
        <w:jc w:val="both"/>
        <w:rPr>
          <w:rFonts w:ascii="Garamond" w:hAnsi="Garamond"/>
          <w:sz w:val="28"/>
          <w:szCs w:val="28"/>
        </w:rPr>
      </w:pPr>
      <w:r>
        <w:rPr>
          <w:rFonts w:ascii="Garamond" w:hAnsi="Garamond"/>
          <w:sz w:val="28"/>
          <w:szCs w:val="28"/>
        </w:rPr>
        <w:t xml:space="preserve">- </w:t>
      </w:r>
      <w:r w:rsidR="0047401F" w:rsidRPr="0047401F">
        <w:rPr>
          <w:rFonts w:ascii="Garamond" w:hAnsi="Garamond"/>
          <w:sz w:val="28"/>
          <w:szCs w:val="28"/>
        </w:rPr>
        <w:t xml:space="preserve">s’il ne rabote pas quelque chose qui </w:t>
      </w:r>
      <w:r w:rsidRPr="0047401F">
        <w:rPr>
          <w:rFonts w:ascii="Garamond" w:hAnsi="Garamond"/>
          <w:sz w:val="28"/>
          <w:szCs w:val="28"/>
        </w:rPr>
        <w:t>dépasse</w:t>
      </w:r>
      <w:r w:rsidR="0047401F" w:rsidRPr="0047401F">
        <w:rPr>
          <w:rFonts w:ascii="Garamond" w:hAnsi="Garamond"/>
          <w:sz w:val="28"/>
          <w:szCs w:val="28"/>
        </w:rPr>
        <w:t xml:space="preserve"> dans notre vie,</w:t>
      </w:r>
    </w:p>
    <w:p w:rsidR="009C3DB8" w:rsidRDefault="009C3DB8" w:rsidP="0047401F">
      <w:pPr>
        <w:pStyle w:val="NormalWeb"/>
        <w:spacing w:before="0" w:beforeAutospacing="0" w:after="0" w:afterAutospacing="0"/>
        <w:jc w:val="both"/>
        <w:rPr>
          <w:rFonts w:ascii="Garamond" w:hAnsi="Garamond"/>
          <w:sz w:val="28"/>
          <w:szCs w:val="28"/>
        </w:rPr>
      </w:pPr>
      <w:r>
        <w:rPr>
          <w:rFonts w:ascii="Garamond" w:hAnsi="Garamond"/>
          <w:sz w:val="28"/>
          <w:szCs w:val="28"/>
        </w:rPr>
        <w:t xml:space="preserve">- </w:t>
      </w:r>
      <w:r w:rsidR="0047401F" w:rsidRPr="0047401F">
        <w:rPr>
          <w:rFonts w:ascii="Garamond" w:hAnsi="Garamond"/>
          <w:sz w:val="28"/>
          <w:szCs w:val="28"/>
        </w:rPr>
        <w:t xml:space="preserve">s’il n’aplanit pas quelque </w:t>
      </w:r>
      <w:r w:rsidRPr="0047401F">
        <w:rPr>
          <w:rFonts w:ascii="Garamond" w:hAnsi="Garamond"/>
          <w:sz w:val="28"/>
          <w:szCs w:val="28"/>
        </w:rPr>
        <w:t>difficulté</w:t>
      </w:r>
      <w:r w:rsidR="0047401F" w:rsidRPr="0047401F">
        <w:rPr>
          <w:rFonts w:ascii="Garamond" w:hAnsi="Garamond"/>
          <w:sz w:val="28"/>
          <w:szCs w:val="28"/>
        </w:rPr>
        <w:t xml:space="preserve"> de notre existence ;</w:t>
      </w:r>
    </w:p>
    <w:p w:rsidR="0047401F" w:rsidRPr="0047401F" w:rsidRDefault="009C3DB8" w:rsidP="0047401F">
      <w:pPr>
        <w:pStyle w:val="NormalWeb"/>
        <w:spacing w:before="0" w:beforeAutospacing="0" w:after="0" w:afterAutospacing="0"/>
        <w:jc w:val="both"/>
        <w:rPr>
          <w:rFonts w:ascii="Garamond" w:hAnsi="Garamond"/>
          <w:sz w:val="28"/>
          <w:szCs w:val="28"/>
        </w:rPr>
      </w:pPr>
      <w:r>
        <w:rPr>
          <w:rFonts w:ascii="Garamond" w:hAnsi="Garamond"/>
          <w:sz w:val="28"/>
          <w:szCs w:val="28"/>
        </w:rPr>
        <w:t xml:space="preserve">- </w:t>
      </w:r>
      <w:r w:rsidR="0047401F" w:rsidRPr="0047401F">
        <w:rPr>
          <w:rFonts w:ascii="Garamond" w:hAnsi="Garamond"/>
          <w:sz w:val="28"/>
          <w:szCs w:val="28"/>
        </w:rPr>
        <w:t xml:space="preserve">s’il ne rend pas droit quelque sentier tortueux et </w:t>
      </w:r>
      <w:r w:rsidRPr="0047401F">
        <w:rPr>
          <w:rFonts w:ascii="Garamond" w:hAnsi="Garamond"/>
          <w:sz w:val="28"/>
          <w:szCs w:val="28"/>
        </w:rPr>
        <w:t>inavoué</w:t>
      </w:r>
      <w:r w:rsidR="0047401F" w:rsidRPr="0047401F">
        <w:rPr>
          <w:rFonts w:ascii="Garamond" w:hAnsi="Garamond"/>
          <w:sz w:val="28"/>
          <w:szCs w:val="28"/>
        </w:rPr>
        <w:t xml:space="preserve"> de </w:t>
      </w:r>
      <w:r>
        <w:rPr>
          <w:rFonts w:ascii="Garamond" w:hAnsi="Garamond"/>
          <w:sz w:val="28"/>
          <w:szCs w:val="28"/>
        </w:rPr>
        <w:t>nos</w:t>
      </w:r>
      <w:r w:rsidR="0047401F" w:rsidRPr="0047401F">
        <w:rPr>
          <w:rFonts w:ascii="Garamond" w:hAnsi="Garamond"/>
          <w:sz w:val="28"/>
          <w:szCs w:val="28"/>
        </w:rPr>
        <w:t xml:space="preserve"> d</w:t>
      </w:r>
      <w:r>
        <w:rPr>
          <w:rFonts w:ascii="Garamond" w:hAnsi="Garamond"/>
          <w:sz w:val="28"/>
          <w:szCs w:val="28"/>
        </w:rPr>
        <w:t>é</w:t>
      </w:r>
      <w:r w:rsidR="0047401F" w:rsidRPr="0047401F">
        <w:rPr>
          <w:rFonts w:ascii="Garamond" w:hAnsi="Garamond"/>
          <w:sz w:val="28"/>
          <w:szCs w:val="28"/>
        </w:rPr>
        <w:t>sir</w:t>
      </w:r>
      <w:r>
        <w:rPr>
          <w:rFonts w:ascii="Garamond" w:hAnsi="Garamond"/>
          <w:sz w:val="28"/>
          <w:szCs w:val="28"/>
        </w:rPr>
        <w:t>s</w:t>
      </w:r>
      <w:r w:rsidR="0047401F" w:rsidRPr="0047401F">
        <w:rPr>
          <w:rFonts w:ascii="Garamond" w:hAnsi="Garamond"/>
          <w:sz w:val="28"/>
          <w:szCs w:val="28"/>
        </w:rPr>
        <w:t xml:space="preserve">... </w:t>
      </w:r>
    </w:p>
    <w:p w:rsidR="0047401F" w:rsidRDefault="0047401F" w:rsidP="009C3DB8">
      <w:pPr>
        <w:pStyle w:val="NormalWeb"/>
        <w:spacing w:before="0" w:beforeAutospacing="0" w:after="0" w:afterAutospacing="0"/>
        <w:ind w:firstLine="708"/>
        <w:jc w:val="both"/>
        <w:rPr>
          <w:rFonts w:ascii="Garamond" w:hAnsi="Garamond"/>
          <w:sz w:val="28"/>
          <w:szCs w:val="28"/>
        </w:rPr>
      </w:pPr>
      <w:r w:rsidRPr="0047401F">
        <w:rPr>
          <w:rFonts w:ascii="Garamond" w:hAnsi="Garamond"/>
          <w:sz w:val="28"/>
          <w:szCs w:val="28"/>
        </w:rPr>
        <w:t xml:space="preserve">Nos </w:t>
      </w:r>
      <w:r w:rsidR="009C3DB8" w:rsidRPr="0047401F">
        <w:rPr>
          <w:rFonts w:ascii="Garamond" w:hAnsi="Garamond"/>
          <w:sz w:val="28"/>
          <w:szCs w:val="28"/>
        </w:rPr>
        <w:t>pensées</w:t>
      </w:r>
      <w:r w:rsidRPr="0047401F">
        <w:rPr>
          <w:rFonts w:ascii="Garamond" w:hAnsi="Garamond"/>
          <w:sz w:val="28"/>
          <w:szCs w:val="28"/>
        </w:rPr>
        <w:t xml:space="preserve"> tortueuses, nos gouffres profonds, en c</w:t>
      </w:r>
      <w:r w:rsidR="009C3DB8">
        <w:rPr>
          <w:rFonts w:ascii="Garamond" w:hAnsi="Garamond"/>
          <w:sz w:val="28"/>
          <w:szCs w:val="28"/>
        </w:rPr>
        <w:t>e</w:t>
      </w:r>
      <w:r w:rsidRPr="0047401F">
        <w:rPr>
          <w:rFonts w:ascii="Garamond" w:hAnsi="Garamond"/>
          <w:sz w:val="28"/>
          <w:szCs w:val="28"/>
        </w:rPr>
        <w:t xml:space="preserve"> temps d</w:t>
      </w:r>
      <w:r w:rsidR="009C3DB8">
        <w:rPr>
          <w:rFonts w:ascii="Garamond" w:hAnsi="Garamond"/>
          <w:sz w:val="28"/>
          <w:szCs w:val="28"/>
        </w:rPr>
        <w:t>e l’</w:t>
      </w:r>
      <w:r w:rsidRPr="0047401F">
        <w:rPr>
          <w:rFonts w:ascii="Garamond" w:hAnsi="Garamond"/>
          <w:sz w:val="28"/>
          <w:szCs w:val="28"/>
        </w:rPr>
        <w:t>Avent, en c</w:t>
      </w:r>
      <w:r w:rsidR="009C3DB8">
        <w:rPr>
          <w:rFonts w:ascii="Garamond" w:hAnsi="Garamond"/>
          <w:sz w:val="28"/>
          <w:szCs w:val="28"/>
        </w:rPr>
        <w:t>e</w:t>
      </w:r>
      <w:r w:rsidRPr="0047401F">
        <w:rPr>
          <w:rFonts w:ascii="Garamond" w:hAnsi="Garamond"/>
          <w:sz w:val="28"/>
          <w:szCs w:val="28"/>
        </w:rPr>
        <w:t xml:space="preserve"> temps d’attente de la venue du Royaume de Dieu, il faut nous efforcer de les redresser par l’amour, de les combler d’amour, de niveler tout ce qui fait obstacle à l’amour... Non pour </w:t>
      </w:r>
      <w:r w:rsidR="009C3DB8" w:rsidRPr="0047401F">
        <w:rPr>
          <w:rFonts w:ascii="Garamond" w:hAnsi="Garamond"/>
          <w:sz w:val="28"/>
          <w:szCs w:val="28"/>
        </w:rPr>
        <w:t>mériter</w:t>
      </w:r>
      <w:r w:rsidRPr="0047401F">
        <w:rPr>
          <w:rFonts w:ascii="Garamond" w:hAnsi="Garamond"/>
          <w:sz w:val="28"/>
          <w:szCs w:val="28"/>
        </w:rPr>
        <w:t xml:space="preserve"> le Royaume, mais pour traduire notre foi dans notre vie. </w:t>
      </w:r>
    </w:p>
    <w:p w:rsidR="009C3DB8" w:rsidRPr="0047401F" w:rsidRDefault="009C3DB8" w:rsidP="009C3DB8">
      <w:pPr>
        <w:pStyle w:val="NormalWeb"/>
        <w:spacing w:before="0" w:beforeAutospacing="0" w:after="0" w:afterAutospacing="0"/>
        <w:ind w:firstLine="708"/>
        <w:jc w:val="both"/>
        <w:rPr>
          <w:rFonts w:ascii="Garamond" w:hAnsi="Garamond"/>
          <w:sz w:val="28"/>
          <w:szCs w:val="28"/>
        </w:rPr>
      </w:pPr>
      <w:r>
        <w:rPr>
          <w:rFonts w:ascii="Garamond" w:hAnsi="Garamond"/>
          <w:sz w:val="28"/>
          <w:szCs w:val="28"/>
        </w:rPr>
        <w:t>Que Dieu nous en donne la force par le don de son Esprit. Amen.</w:t>
      </w:r>
    </w:p>
    <w:p w:rsidR="00D346C3" w:rsidRPr="0047401F" w:rsidRDefault="0047401F" w:rsidP="0047401F">
      <w:pPr>
        <w:pStyle w:val="NormalWeb"/>
        <w:spacing w:before="0" w:beforeAutospacing="0" w:after="0" w:afterAutospacing="0"/>
        <w:jc w:val="both"/>
        <w:rPr>
          <w:rFonts w:ascii="Garamond" w:hAnsi="Garamond"/>
          <w:sz w:val="28"/>
          <w:szCs w:val="28"/>
        </w:rPr>
      </w:pPr>
      <w:r w:rsidRPr="0047401F">
        <w:rPr>
          <w:rFonts w:ascii="Garamond" w:hAnsi="Garamond"/>
          <w:sz w:val="28"/>
          <w:szCs w:val="28"/>
        </w:rPr>
        <w:t xml:space="preserve"> </w:t>
      </w:r>
    </w:p>
    <w:p w:rsidR="000E30B3" w:rsidRPr="0047401F" w:rsidRDefault="000E30B3" w:rsidP="0047401F">
      <w:pPr>
        <w:pStyle w:val="NormalWeb"/>
        <w:spacing w:before="0" w:beforeAutospacing="0" w:after="0" w:afterAutospacing="0"/>
        <w:jc w:val="both"/>
        <w:rPr>
          <w:rFonts w:ascii="Garamond" w:hAnsi="Garamond"/>
          <w:sz w:val="28"/>
          <w:szCs w:val="28"/>
        </w:rPr>
      </w:pPr>
    </w:p>
    <w:p w:rsidR="00F5204A" w:rsidRPr="0047401F" w:rsidRDefault="00F5204A" w:rsidP="0047401F">
      <w:pPr>
        <w:pStyle w:val="Corpsdetexte"/>
        <w:spacing w:after="0"/>
        <w:jc w:val="both"/>
        <w:rPr>
          <w:rFonts w:ascii="Garamond" w:hAnsi="Garamond"/>
          <w:sz w:val="28"/>
          <w:szCs w:val="28"/>
        </w:rPr>
      </w:pPr>
    </w:p>
    <w:p w:rsidR="008262E7" w:rsidRPr="0047401F" w:rsidRDefault="008262E7" w:rsidP="0047401F">
      <w:pPr>
        <w:jc w:val="both"/>
        <w:rPr>
          <w:rFonts w:ascii="Garamond" w:hAnsi="Garamond"/>
          <w:sz w:val="28"/>
          <w:szCs w:val="28"/>
        </w:rPr>
      </w:pPr>
    </w:p>
    <w:sectPr w:rsidR="008262E7" w:rsidRPr="0047401F" w:rsidSect="00982460">
      <w:pgSz w:w="16838" w:h="11906" w:orient="landscape"/>
      <w:pgMar w:top="1417" w:right="1417" w:bottom="1417" w:left="141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460"/>
    <w:rsid w:val="000372EB"/>
    <w:rsid w:val="00065A7B"/>
    <w:rsid w:val="000E30B3"/>
    <w:rsid w:val="003E22B4"/>
    <w:rsid w:val="0047401F"/>
    <w:rsid w:val="004C680D"/>
    <w:rsid w:val="006E0448"/>
    <w:rsid w:val="008262E7"/>
    <w:rsid w:val="00846B5D"/>
    <w:rsid w:val="00922DBC"/>
    <w:rsid w:val="009821D8"/>
    <w:rsid w:val="00982460"/>
    <w:rsid w:val="009C3DB8"/>
    <w:rsid w:val="00AF0D6E"/>
    <w:rsid w:val="00B1588B"/>
    <w:rsid w:val="00BF0EF1"/>
    <w:rsid w:val="00C03A38"/>
    <w:rsid w:val="00C41C7D"/>
    <w:rsid w:val="00C65C72"/>
    <w:rsid w:val="00D346C3"/>
    <w:rsid w:val="00F5204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25E7C2F0"/>
  <w15:chartTrackingRefBased/>
  <w15:docId w15:val="{5BA410DF-15B9-B44E-94DB-2EAA4F287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qFormat/>
    <w:rsid w:val="00982460"/>
    <w:pPr>
      <w:keepNext/>
      <w:spacing w:before="120" w:after="120"/>
      <w:outlineLvl w:val="0"/>
    </w:pPr>
    <w:rPr>
      <w:rFonts w:ascii="Garamond" w:eastAsia="Times New Roman" w:hAnsi="Garamond" w:cs="Arial"/>
      <w:b/>
      <w:bCs/>
      <w:kern w:val="32"/>
      <w:sz w:val="32"/>
      <w:szCs w:val="32"/>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982460"/>
    <w:rPr>
      <w:rFonts w:ascii="Garamond" w:eastAsia="Times New Roman" w:hAnsi="Garamond" w:cs="Arial"/>
      <w:b/>
      <w:bCs/>
      <w:kern w:val="32"/>
      <w:sz w:val="32"/>
      <w:szCs w:val="32"/>
      <w:lang w:eastAsia="fr-FR"/>
      <w14:ligatures w14:val="none"/>
    </w:rPr>
  </w:style>
  <w:style w:type="paragraph" w:styleId="Corpsdetexte">
    <w:name w:val="Body Text"/>
    <w:basedOn w:val="Normal"/>
    <w:link w:val="CorpsdetexteCar"/>
    <w:rsid w:val="00982460"/>
    <w:pPr>
      <w:spacing w:after="120"/>
    </w:pPr>
    <w:rPr>
      <w:rFonts w:ascii="Times New Roman" w:eastAsia="Times New Roman" w:hAnsi="Times New Roman" w:cs="Times New Roman"/>
      <w:kern w:val="0"/>
      <w:lang w:eastAsia="fr-FR"/>
      <w14:ligatures w14:val="none"/>
    </w:rPr>
  </w:style>
  <w:style w:type="character" w:customStyle="1" w:styleId="CorpsdetexteCar">
    <w:name w:val="Corps de texte Car"/>
    <w:basedOn w:val="Policepardfaut"/>
    <w:link w:val="Corpsdetexte"/>
    <w:rsid w:val="00982460"/>
    <w:rPr>
      <w:rFonts w:ascii="Times New Roman" w:eastAsia="Times New Roman" w:hAnsi="Times New Roman" w:cs="Times New Roman"/>
      <w:kern w:val="0"/>
      <w:lang w:eastAsia="fr-FR"/>
      <w14:ligatures w14:val="none"/>
    </w:rPr>
  </w:style>
  <w:style w:type="paragraph" w:styleId="NormalWeb">
    <w:name w:val="Normal (Web)"/>
    <w:basedOn w:val="Normal"/>
    <w:uiPriority w:val="99"/>
    <w:semiHidden/>
    <w:unhideWhenUsed/>
    <w:rsid w:val="00C41C7D"/>
    <w:pPr>
      <w:spacing w:before="100" w:beforeAutospacing="1" w:after="100" w:afterAutospacing="1"/>
    </w:pPr>
    <w:rPr>
      <w:rFonts w:ascii="Times New Roman" w:eastAsia="Times New Roman" w:hAnsi="Times New Roman" w:cs="Times New Roman"/>
      <w:kern w:val="0"/>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526611">
      <w:bodyDiv w:val="1"/>
      <w:marLeft w:val="0"/>
      <w:marRight w:val="0"/>
      <w:marTop w:val="0"/>
      <w:marBottom w:val="0"/>
      <w:divBdr>
        <w:top w:val="none" w:sz="0" w:space="0" w:color="auto"/>
        <w:left w:val="none" w:sz="0" w:space="0" w:color="auto"/>
        <w:bottom w:val="none" w:sz="0" w:space="0" w:color="auto"/>
        <w:right w:val="none" w:sz="0" w:space="0" w:color="auto"/>
      </w:divBdr>
      <w:divsChild>
        <w:div w:id="1747651008">
          <w:marLeft w:val="0"/>
          <w:marRight w:val="0"/>
          <w:marTop w:val="0"/>
          <w:marBottom w:val="0"/>
          <w:divBdr>
            <w:top w:val="none" w:sz="0" w:space="0" w:color="auto"/>
            <w:left w:val="none" w:sz="0" w:space="0" w:color="auto"/>
            <w:bottom w:val="none" w:sz="0" w:space="0" w:color="auto"/>
            <w:right w:val="none" w:sz="0" w:space="0" w:color="auto"/>
          </w:divBdr>
          <w:divsChild>
            <w:div w:id="119689074">
              <w:marLeft w:val="0"/>
              <w:marRight w:val="0"/>
              <w:marTop w:val="0"/>
              <w:marBottom w:val="0"/>
              <w:divBdr>
                <w:top w:val="none" w:sz="0" w:space="0" w:color="auto"/>
                <w:left w:val="none" w:sz="0" w:space="0" w:color="auto"/>
                <w:bottom w:val="none" w:sz="0" w:space="0" w:color="auto"/>
                <w:right w:val="none" w:sz="0" w:space="0" w:color="auto"/>
              </w:divBdr>
              <w:divsChild>
                <w:div w:id="112724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345301">
      <w:bodyDiv w:val="1"/>
      <w:marLeft w:val="0"/>
      <w:marRight w:val="0"/>
      <w:marTop w:val="0"/>
      <w:marBottom w:val="0"/>
      <w:divBdr>
        <w:top w:val="none" w:sz="0" w:space="0" w:color="auto"/>
        <w:left w:val="none" w:sz="0" w:space="0" w:color="auto"/>
        <w:bottom w:val="none" w:sz="0" w:space="0" w:color="auto"/>
        <w:right w:val="none" w:sz="0" w:space="0" w:color="auto"/>
      </w:divBdr>
      <w:divsChild>
        <w:div w:id="690493403">
          <w:marLeft w:val="0"/>
          <w:marRight w:val="0"/>
          <w:marTop w:val="0"/>
          <w:marBottom w:val="0"/>
          <w:divBdr>
            <w:top w:val="none" w:sz="0" w:space="0" w:color="auto"/>
            <w:left w:val="none" w:sz="0" w:space="0" w:color="auto"/>
            <w:bottom w:val="none" w:sz="0" w:space="0" w:color="auto"/>
            <w:right w:val="none" w:sz="0" w:space="0" w:color="auto"/>
          </w:divBdr>
          <w:divsChild>
            <w:div w:id="1035622434">
              <w:marLeft w:val="0"/>
              <w:marRight w:val="0"/>
              <w:marTop w:val="0"/>
              <w:marBottom w:val="0"/>
              <w:divBdr>
                <w:top w:val="none" w:sz="0" w:space="0" w:color="auto"/>
                <w:left w:val="none" w:sz="0" w:space="0" w:color="auto"/>
                <w:bottom w:val="none" w:sz="0" w:space="0" w:color="auto"/>
                <w:right w:val="none" w:sz="0" w:space="0" w:color="auto"/>
              </w:divBdr>
              <w:divsChild>
                <w:div w:id="167394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527912">
      <w:bodyDiv w:val="1"/>
      <w:marLeft w:val="0"/>
      <w:marRight w:val="0"/>
      <w:marTop w:val="0"/>
      <w:marBottom w:val="0"/>
      <w:divBdr>
        <w:top w:val="none" w:sz="0" w:space="0" w:color="auto"/>
        <w:left w:val="none" w:sz="0" w:space="0" w:color="auto"/>
        <w:bottom w:val="none" w:sz="0" w:space="0" w:color="auto"/>
        <w:right w:val="none" w:sz="0" w:space="0" w:color="auto"/>
      </w:divBdr>
      <w:divsChild>
        <w:div w:id="80956690">
          <w:marLeft w:val="0"/>
          <w:marRight w:val="0"/>
          <w:marTop w:val="0"/>
          <w:marBottom w:val="0"/>
          <w:divBdr>
            <w:top w:val="none" w:sz="0" w:space="0" w:color="auto"/>
            <w:left w:val="none" w:sz="0" w:space="0" w:color="auto"/>
            <w:bottom w:val="none" w:sz="0" w:space="0" w:color="auto"/>
            <w:right w:val="none" w:sz="0" w:space="0" w:color="auto"/>
          </w:divBdr>
          <w:divsChild>
            <w:div w:id="119081851">
              <w:marLeft w:val="0"/>
              <w:marRight w:val="0"/>
              <w:marTop w:val="0"/>
              <w:marBottom w:val="0"/>
              <w:divBdr>
                <w:top w:val="none" w:sz="0" w:space="0" w:color="auto"/>
                <w:left w:val="none" w:sz="0" w:space="0" w:color="auto"/>
                <w:bottom w:val="none" w:sz="0" w:space="0" w:color="auto"/>
                <w:right w:val="none" w:sz="0" w:space="0" w:color="auto"/>
              </w:divBdr>
              <w:divsChild>
                <w:div w:id="16259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704</TotalTime>
  <Pages>3</Pages>
  <Words>1134</Words>
  <Characters>6239</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 Jacon</dc:creator>
  <cp:keywords/>
  <dc:description/>
  <cp:lastModifiedBy>Christophe Jacon</cp:lastModifiedBy>
  <cp:revision>7</cp:revision>
  <dcterms:created xsi:type="dcterms:W3CDTF">2023-11-16T16:02:00Z</dcterms:created>
  <dcterms:modified xsi:type="dcterms:W3CDTF">2023-12-05T09:01:00Z</dcterms:modified>
</cp:coreProperties>
</file>