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2AFB" w:rsidRPr="00EC2AFB" w:rsidRDefault="00EC2AFB">
      <w:pPr>
        <w:rPr>
          <w:rFonts w:ascii="Garamond" w:hAnsi="Garamond"/>
          <w:b/>
          <w:bCs/>
          <w:sz w:val="32"/>
          <w:szCs w:val="32"/>
        </w:rPr>
      </w:pPr>
      <w:r w:rsidRPr="00EC2AFB">
        <w:rPr>
          <w:rFonts w:ascii="Garamond" w:hAnsi="Garamond"/>
          <w:b/>
          <w:bCs/>
          <w:sz w:val="32"/>
          <w:szCs w:val="32"/>
        </w:rPr>
        <w:t xml:space="preserve">Prédication du 26 </w:t>
      </w:r>
      <w:proofErr w:type="spellStart"/>
      <w:r w:rsidRPr="00EC2AFB">
        <w:rPr>
          <w:rFonts w:ascii="Garamond" w:hAnsi="Garamond"/>
          <w:b/>
          <w:bCs/>
          <w:sz w:val="32"/>
          <w:szCs w:val="32"/>
        </w:rPr>
        <w:t>novembre_Périgueux</w:t>
      </w:r>
      <w:proofErr w:type="spellEnd"/>
    </w:p>
    <w:p w:rsidR="00B6210E" w:rsidRPr="00B6210E" w:rsidRDefault="00EC2AFB" w:rsidP="00B6210E">
      <w:pPr>
        <w:jc w:val="both"/>
        <w:rPr>
          <w:rFonts w:ascii="Garamond" w:hAnsi="Garamond"/>
          <w:sz w:val="28"/>
          <w:szCs w:val="28"/>
        </w:rPr>
      </w:pPr>
      <w:r w:rsidRPr="00EC2AFB">
        <w:rPr>
          <w:rFonts w:ascii="Garamond" w:hAnsi="Garamond"/>
          <w:sz w:val="28"/>
          <w:szCs w:val="28"/>
        </w:rPr>
        <w:tab/>
      </w:r>
      <w:r w:rsidR="00B6210E" w:rsidRPr="00B6210E">
        <w:rPr>
          <w:rFonts w:ascii="Garamond" w:hAnsi="Garamond"/>
          <w:sz w:val="28"/>
          <w:szCs w:val="28"/>
        </w:rPr>
        <w:t>« </w:t>
      </w:r>
      <w:r w:rsidR="00B6210E" w:rsidRPr="00B6210E">
        <w:rPr>
          <w:rFonts w:ascii="Garamond" w:hAnsi="Garamond"/>
          <w:sz w:val="28"/>
          <w:szCs w:val="28"/>
          <w:vertAlign w:val="subscript"/>
        </w:rPr>
        <w:t>31</w:t>
      </w:r>
      <w:r w:rsidR="00B6210E" w:rsidRPr="00B6210E">
        <w:rPr>
          <w:rFonts w:ascii="Garamond" w:hAnsi="Garamond"/>
          <w:sz w:val="28"/>
          <w:szCs w:val="28"/>
        </w:rPr>
        <w:t xml:space="preserve"> Quand le Fils de l’homme viendra dans sa gloire, et tous les anges avec lui, alors il siégera sur son trône de gloire. </w:t>
      </w:r>
      <w:r w:rsidR="00B6210E" w:rsidRPr="00B6210E">
        <w:rPr>
          <w:rFonts w:ascii="Garamond" w:hAnsi="Garamond"/>
          <w:sz w:val="28"/>
          <w:szCs w:val="28"/>
          <w:vertAlign w:val="subscript"/>
        </w:rPr>
        <w:t>32</w:t>
      </w:r>
      <w:r w:rsidR="00B6210E" w:rsidRPr="00B6210E">
        <w:rPr>
          <w:rFonts w:ascii="Garamond" w:hAnsi="Garamond"/>
          <w:sz w:val="28"/>
          <w:szCs w:val="28"/>
        </w:rPr>
        <w:t xml:space="preserve"> Et seront rassemblées devant lui toutes les nations. Il les séparera les uns des autres, comme le berger sépare les </w:t>
      </w:r>
      <w:r w:rsidR="00B6210E" w:rsidRPr="00B6210E">
        <w:rPr>
          <w:rFonts w:ascii="Garamond" w:hAnsi="Garamond"/>
          <w:sz w:val="28"/>
          <w:szCs w:val="28"/>
          <w:u w:val="single"/>
        </w:rPr>
        <w:t>brebis</w:t>
      </w:r>
      <w:r w:rsidR="00B6210E" w:rsidRPr="00B6210E">
        <w:rPr>
          <w:rFonts w:ascii="Garamond" w:hAnsi="Garamond"/>
          <w:sz w:val="28"/>
          <w:szCs w:val="28"/>
        </w:rPr>
        <w:t xml:space="preserve"> des </w:t>
      </w:r>
      <w:r w:rsidR="00B6210E" w:rsidRPr="00B6210E">
        <w:rPr>
          <w:rFonts w:ascii="Garamond" w:hAnsi="Garamond"/>
          <w:sz w:val="28"/>
          <w:szCs w:val="28"/>
          <w:u w:val="single"/>
        </w:rPr>
        <w:t>boucs</w:t>
      </w:r>
      <w:r w:rsidR="00B6210E" w:rsidRPr="00B6210E">
        <w:rPr>
          <w:rFonts w:ascii="Garamond" w:hAnsi="Garamond"/>
          <w:sz w:val="28"/>
          <w:szCs w:val="28"/>
        </w:rPr>
        <w:t xml:space="preserve">. </w:t>
      </w:r>
      <w:r w:rsidR="00B6210E" w:rsidRPr="00B6210E">
        <w:rPr>
          <w:rFonts w:ascii="Garamond" w:hAnsi="Garamond"/>
          <w:sz w:val="28"/>
          <w:szCs w:val="28"/>
          <w:vertAlign w:val="subscript"/>
        </w:rPr>
        <w:t>33</w:t>
      </w:r>
      <w:r w:rsidR="00B6210E" w:rsidRPr="00B6210E">
        <w:rPr>
          <w:rFonts w:ascii="Garamond" w:hAnsi="Garamond"/>
          <w:sz w:val="28"/>
          <w:szCs w:val="28"/>
        </w:rPr>
        <w:t xml:space="preserve"> Il placera </w:t>
      </w:r>
      <w:r w:rsidR="00B6210E" w:rsidRPr="00B6210E">
        <w:rPr>
          <w:rFonts w:ascii="Garamond" w:hAnsi="Garamond"/>
          <w:sz w:val="28"/>
          <w:szCs w:val="28"/>
          <w:u w:val="single"/>
        </w:rPr>
        <w:t>les brebis</w:t>
      </w:r>
      <w:r w:rsidR="00B6210E" w:rsidRPr="00B6210E">
        <w:rPr>
          <w:rFonts w:ascii="Garamond" w:hAnsi="Garamond"/>
          <w:sz w:val="28"/>
          <w:szCs w:val="28"/>
        </w:rPr>
        <w:t xml:space="preserve"> à sa droite et </w:t>
      </w:r>
      <w:r w:rsidR="00B6210E" w:rsidRPr="00B6210E">
        <w:rPr>
          <w:rFonts w:ascii="Garamond" w:hAnsi="Garamond"/>
          <w:sz w:val="28"/>
          <w:szCs w:val="28"/>
          <w:u w:val="single"/>
        </w:rPr>
        <w:t>les boucs</w:t>
      </w:r>
      <w:r w:rsidR="00B6210E" w:rsidRPr="00B6210E">
        <w:rPr>
          <w:rFonts w:ascii="Garamond" w:hAnsi="Garamond"/>
          <w:sz w:val="28"/>
          <w:szCs w:val="28"/>
        </w:rPr>
        <w:t xml:space="preserve"> à sa gauche. </w:t>
      </w:r>
      <w:r w:rsidR="00B6210E" w:rsidRPr="00B6210E">
        <w:rPr>
          <w:rFonts w:ascii="Garamond" w:hAnsi="Garamond"/>
          <w:sz w:val="28"/>
          <w:szCs w:val="28"/>
          <w:vertAlign w:val="subscript"/>
        </w:rPr>
        <w:t>34</w:t>
      </w:r>
      <w:r w:rsidR="00B6210E" w:rsidRPr="00B6210E">
        <w:rPr>
          <w:rFonts w:ascii="Garamond" w:hAnsi="Garamond"/>
          <w:sz w:val="28"/>
          <w:szCs w:val="28"/>
        </w:rPr>
        <w:t xml:space="preserve"> Alors le roi dira à ceux qui seront à sa droite : "</w:t>
      </w:r>
      <w:r w:rsidR="00B6210E" w:rsidRPr="00B6210E">
        <w:rPr>
          <w:rFonts w:ascii="Garamond" w:hAnsi="Garamond"/>
          <w:b/>
          <w:bCs/>
          <w:sz w:val="28"/>
          <w:szCs w:val="28"/>
        </w:rPr>
        <w:t xml:space="preserve">Venez, les bénis de mon Père, héritez du Royaume qui a été préparé pour vous depuis la fondation du monde. </w:t>
      </w:r>
      <w:r w:rsidR="00B6210E" w:rsidRPr="00B6210E">
        <w:rPr>
          <w:rFonts w:ascii="Garamond" w:hAnsi="Garamond"/>
          <w:b/>
          <w:bCs/>
          <w:sz w:val="28"/>
          <w:szCs w:val="28"/>
          <w:vertAlign w:val="subscript"/>
        </w:rPr>
        <w:t>35</w:t>
      </w:r>
      <w:r w:rsidR="00B6210E" w:rsidRPr="00B6210E">
        <w:rPr>
          <w:rFonts w:ascii="Garamond" w:hAnsi="Garamond"/>
          <w:b/>
          <w:bCs/>
          <w:sz w:val="28"/>
          <w:szCs w:val="28"/>
        </w:rPr>
        <w:t xml:space="preserve"> Car j’ai eu faim et vous m'avez donné à manger ; j’ai eu soif et vous m’avez donné à boire ; j’étais un étranger et vous m’avez accueilli ; </w:t>
      </w:r>
      <w:r w:rsidR="00B6210E" w:rsidRPr="00B6210E">
        <w:rPr>
          <w:rFonts w:ascii="Garamond" w:hAnsi="Garamond"/>
          <w:b/>
          <w:bCs/>
          <w:sz w:val="28"/>
          <w:szCs w:val="28"/>
          <w:vertAlign w:val="subscript"/>
        </w:rPr>
        <w:t>36</w:t>
      </w:r>
      <w:r w:rsidR="00B6210E" w:rsidRPr="00B6210E">
        <w:rPr>
          <w:rFonts w:ascii="Garamond" w:hAnsi="Garamond"/>
          <w:b/>
          <w:bCs/>
          <w:sz w:val="28"/>
          <w:szCs w:val="28"/>
        </w:rPr>
        <w:t xml:space="preserve"> (j’étais) nu, et vous m’avez vêtu ; j’étais malade, et vous m’avez visité ; j’étais en prison, et vous êtes venus vers moi</w:t>
      </w:r>
      <w:r w:rsidR="00B6210E" w:rsidRPr="00B6210E">
        <w:rPr>
          <w:rFonts w:ascii="Garamond" w:hAnsi="Garamond"/>
          <w:sz w:val="28"/>
          <w:szCs w:val="28"/>
        </w:rPr>
        <w:t xml:space="preserve">". </w:t>
      </w:r>
      <w:r w:rsidR="00B6210E" w:rsidRPr="00B6210E">
        <w:rPr>
          <w:rFonts w:ascii="Garamond" w:hAnsi="Garamond"/>
          <w:sz w:val="28"/>
          <w:szCs w:val="28"/>
          <w:vertAlign w:val="subscript"/>
        </w:rPr>
        <w:t>37</w:t>
      </w:r>
      <w:r w:rsidR="00B6210E" w:rsidRPr="00B6210E">
        <w:rPr>
          <w:rFonts w:ascii="Garamond" w:hAnsi="Garamond"/>
          <w:sz w:val="28"/>
          <w:szCs w:val="28"/>
        </w:rPr>
        <w:t xml:space="preserve"> Alors les justes lui répondront : "</w:t>
      </w:r>
      <w:r w:rsidR="00B6210E" w:rsidRPr="00B6210E">
        <w:rPr>
          <w:rFonts w:ascii="Garamond" w:hAnsi="Garamond"/>
          <w:i/>
          <w:iCs/>
          <w:sz w:val="28"/>
          <w:szCs w:val="28"/>
        </w:rPr>
        <w:t xml:space="preserve">Seigneur, quand t’avons-nous vu affamé et t’avons-nous nourri, assoiffé et t’avons-nous donné à boire ? </w:t>
      </w:r>
      <w:r w:rsidR="00B6210E" w:rsidRPr="00B6210E">
        <w:rPr>
          <w:rFonts w:ascii="Garamond" w:hAnsi="Garamond"/>
          <w:i/>
          <w:iCs/>
          <w:sz w:val="28"/>
          <w:szCs w:val="28"/>
          <w:vertAlign w:val="subscript"/>
        </w:rPr>
        <w:t>38</w:t>
      </w:r>
      <w:r w:rsidR="00B6210E" w:rsidRPr="00B6210E">
        <w:rPr>
          <w:rFonts w:ascii="Garamond" w:hAnsi="Garamond"/>
          <w:i/>
          <w:iCs/>
          <w:sz w:val="28"/>
          <w:szCs w:val="28"/>
        </w:rPr>
        <w:t xml:space="preserve"> Quand t’avons-nous vu étranger et t’avons-nous accueilli, nu et t’avons-nous vêtu ? </w:t>
      </w:r>
      <w:r w:rsidR="00B6210E" w:rsidRPr="00B6210E">
        <w:rPr>
          <w:rFonts w:ascii="Garamond" w:hAnsi="Garamond"/>
          <w:i/>
          <w:iCs/>
          <w:sz w:val="28"/>
          <w:szCs w:val="28"/>
          <w:vertAlign w:val="subscript"/>
        </w:rPr>
        <w:t>39</w:t>
      </w:r>
      <w:r w:rsidR="00B6210E" w:rsidRPr="00B6210E">
        <w:rPr>
          <w:rFonts w:ascii="Garamond" w:hAnsi="Garamond"/>
          <w:i/>
          <w:iCs/>
          <w:sz w:val="28"/>
          <w:szCs w:val="28"/>
        </w:rPr>
        <w:t xml:space="preserve"> Quand t’avons-nous vu malade ou en prison, et sommes venus à toi ?</w:t>
      </w:r>
      <w:r w:rsidR="00B6210E" w:rsidRPr="00B6210E">
        <w:rPr>
          <w:rFonts w:ascii="Garamond" w:hAnsi="Garamond"/>
          <w:sz w:val="28"/>
          <w:szCs w:val="28"/>
        </w:rPr>
        <w:t xml:space="preserve">" </w:t>
      </w:r>
      <w:r w:rsidR="00B6210E" w:rsidRPr="00B6210E">
        <w:rPr>
          <w:rFonts w:ascii="Garamond" w:hAnsi="Garamond"/>
          <w:sz w:val="28"/>
          <w:szCs w:val="28"/>
          <w:vertAlign w:val="subscript"/>
        </w:rPr>
        <w:t>40</w:t>
      </w:r>
      <w:r w:rsidR="00B6210E" w:rsidRPr="00B6210E">
        <w:rPr>
          <w:rFonts w:ascii="Garamond" w:hAnsi="Garamond"/>
          <w:sz w:val="28"/>
          <w:szCs w:val="28"/>
        </w:rPr>
        <w:t xml:space="preserve"> Et le roi leur dira : "</w:t>
      </w:r>
      <w:r w:rsidR="00B6210E" w:rsidRPr="00B6210E">
        <w:rPr>
          <w:rFonts w:ascii="Garamond" w:hAnsi="Garamond"/>
          <w:b/>
          <w:bCs/>
          <w:sz w:val="28"/>
          <w:szCs w:val="28"/>
        </w:rPr>
        <w:t>En vérité, je vous le dis, pour autant que vous l'avez fait à l'un de ces plus petits, qui sont mes frères, c'est à moi que vous l'avez fait !</w:t>
      </w:r>
      <w:r w:rsidR="00B6210E" w:rsidRPr="00B6210E">
        <w:rPr>
          <w:rFonts w:ascii="Garamond" w:hAnsi="Garamond"/>
          <w:sz w:val="28"/>
          <w:szCs w:val="28"/>
        </w:rPr>
        <w:t xml:space="preserve">" </w:t>
      </w:r>
      <w:r w:rsidR="00B6210E" w:rsidRPr="00B6210E">
        <w:rPr>
          <w:rFonts w:ascii="Garamond" w:hAnsi="Garamond"/>
          <w:sz w:val="28"/>
          <w:szCs w:val="28"/>
          <w:vertAlign w:val="subscript"/>
        </w:rPr>
        <w:t>41</w:t>
      </w:r>
      <w:r w:rsidR="00B6210E" w:rsidRPr="00B6210E">
        <w:rPr>
          <w:rFonts w:ascii="Garamond" w:hAnsi="Garamond"/>
          <w:sz w:val="28"/>
          <w:szCs w:val="28"/>
        </w:rPr>
        <w:t xml:space="preserve"> Alors il dira aussi à ceux qui seront à sa gauche : "</w:t>
      </w:r>
      <w:r w:rsidR="00B6210E" w:rsidRPr="00B6210E">
        <w:rPr>
          <w:rFonts w:ascii="Garamond" w:hAnsi="Garamond"/>
          <w:b/>
          <w:bCs/>
          <w:sz w:val="28"/>
          <w:szCs w:val="28"/>
        </w:rPr>
        <w:t>Allez-vous-en loin de moi, maudits, au feu éternel qui a été préparé pour le diable et</w:t>
      </w:r>
      <w:r w:rsidR="00B6210E" w:rsidRPr="00B6210E">
        <w:rPr>
          <w:rFonts w:ascii="Garamond" w:hAnsi="Garamond"/>
          <w:sz w:val="28"/>
          <w:szCs w:val="28"/>
        </w:rPr>
        <w:t xml:space="preserve"> </w:t>
      </w:r>
      <w:r w:rsidR="00B6210E" w:rsidRPr="00B6210E">
        <w:rPr>
          <w:rFonts w:ascii="Garamond" w:hAnsi="Garamond"/>
          <w:b/>
          <w:bCs/>
          <w:sz w:val="28"/>
          <w:szCs w:val="28"/>
        </w:rPr>
        <w:t xml:space="preserve">pour ses anges. </w:t>
      </w:r>
      <w:r w:rsidR="00B6210E" w:rsidRPr="00B6210E">
        <w:rPr>
          <w:rFonts w:ascii="Garamond" w:hAnsi="Garamond"/>
          <w:b/>
          <w:bCs/>
          <w:sz w:val="28"/>
          <w:szCs w:val="28"/>
          <w:vertAlign w:val="subscript"/>
        </w:rPr>
        <w:t>42</w:t>
      </w:r>
      <w:r w:rsidR="00B6210E" w:rsidRPr="00B6210E">
        <w:rPr>
          <w:rFonts w:ascii="Garamond" w:hAnsi="Garamond"/>
          <w:b/>
          <w:bCs/>
          <w:sz w:val="28"/>
          <w:szCs w:val="28"/>
        </w:rPr>
        <w:t xml:space="preserve"> Car j’ai eu faim et vous ne m’avez pas donné à manger ; j’ai eu soif et vous ne m’avez pas donné à boire ; </w:t>
      </w:r>
      <w:r w:rsidR="00B6210E" w:rsidRPr="00B6210E">
        <w:rPr>
          <w:rFonts w:ascii="Garamond" w:hAnsi="Garamond"/>
          <w:b/>
          <w:bCs/>
          <w:sz w:val="28"/>
          <w:szCs w:val="28"/>
          <w:vertAlign w:val="subscript"/>
        </w:rPr>
        <w:t>43</w:t>
      </w:r>
      <w:r w:rsidR="00B6210E" w:rsidRPr="00B6210E">
        <w:rPr>
          <w:rFonts w:ascii="Garamond" w:hAnsi="Garamond"/>
          <w:b/>
          <w:bCs/>
          <w:sz w:val="28"/>
          <w:szCs w:val="28"/>
        </w:rPr>
        <w:t xml:space="preserve"> j’étais un étranger et vous ne m’avez pas accueilli ; (j’étais) nu, et vous ne m’avez pas vêtu ; (j’étais) malade et en prison, et vous ne m’avez pas </w:t>
      </w:r>
      <w:r w:rsidR="00B6210E" w:rsidRPr="00B6210E">
        <w:rPr>
          <w:rFonts w:ascii="Garamond" w:hAnsi="Garamond"/>
          <w:b/>
          <w:bCs/>
          <w:sz w:val="28"/>
          <w:szCs w:val="28"/>
        </w:rPr>
        <w:t>visité</w:t>
      </w:r>
      <w:r w:rsidR="00B6210E" w:rsidRPr="00B6210E">
        <w:rPr>
          <w:rFonts w:ascii="Garamond" w:hAnsi="Garamond"/>
          <w:sz w:val="28"/>
          <w:szCs w:val="28"/>
        </w:rPr>
        <w:t xml:space="preserve">". </w:t>
      </w:r>
      <w:r w:rsidR="00B6210E" w:rsidRPr="00B6210E">
        <w:rPr>
          <w:rFonts w:ascii="Garamond" w:hAnsi="Garamond"/>
          <w:sz w:val="28"/>
          <w:szCs w:val="28"/>
          <w:vertAlign w:val="subscript"/>
        </w:rPr>
        <w:t>44</w:t>
      </w:r>
      <w:r w:rsidR="00B6210E" w:rsidRPr="00B6210E">
        <w:rPr>
          <w:rFonts w:ascii="Garamond" w:hAnsi="Garamond"/>
          <w:sz w:val="28"/>
          <w:szCs w:val="28"/>
        </w:rPr>
        <w:t xml:space="preserve"> Alors eux aussi répondront : "</w:t>
      </w:r>
      <w:r w:rsidR="00B6210E" w:rsidRPr="00B6210E">
        <w:rPr>
          <w:rFonts w:ascii="Garamond" w:hAnsi="Garamond"/>
          <w:i/>
          <w:iCs/>
          <w:sz w:val="28"/>
          <w:szCs w:val="28"/>
          <w:u w:val="single"/>
        </w:rPr>
        <w:t xml:space="preserve">Seigneur, quand t’avons-nous vu affamé ou assoiffé, étranger ou nu, malade ou en prison, et ne t’avons-nous point </w:t>
      </w:r>
      <w:proofErr w:type="gramStart"/>
      <w:r w:rsidR="00B6210E" w:rsidRPr="00B6210E">
        <w:rPr>
          <w:rFonts w:ascii="Garamond" w:hAnsi="Garamond"/>
          <w:i/>
          <w:iCs/>
          <w:sz w:val="28"/>
          <w:szCs w:val="28"/>
          <w:u w:val="single"/>
        </w:rPr>
        <w:t>aidé</w:t>
      </w:r>
      <w:proofErr w:type="gramEnd"/>
      <w:r w:rsidR="00B6210E" w:rsidRPr="00B6210E">
        <w:rPr>
          <w:rFonts w:ascii="Garamond" w:hAnsi="Garamond"/>
          <w:i/>
          <w:iCs/>
          <w:sz w:val="28"/>
          <w:szCs w:val="28"/>
          <w:u w:val="single"/>
        </w:rPr>
        <w:t xml:space="preserve"> ?</w:t>
      </w:r>
      <w:r w:rsidR="00B6210E" w:rsidRPr="00B6210E">
        <w:rPr>
          <w:rFonts w:ascii="Garamond" w:hAnsi="Garamond"/>
          <w:sz w:val="28"/>
          <w:szCs w:val="28"/>
        </w:rPr>
        <w:t xml:space="preserve">" </w:t>
      </w:r>
      <w:r w:rsidR="00B6210E" w:rsidRPr="00B6210E">
        <w:rPr>
          <w:rFonts w:ascii="Garamond" w:hAnsi="Garamond"/>
          <w:sz w:val="28"/>
          <w:szCs w:val="28"/>
          <w:vertAlign w:val="subscript"/>
        </w:rPr>
        <w:t>45</w:t>
      </w:r>
      <w:r w:rsidR="00B6210E" w:rsidRPr="00B6210E">
        <w:rPr>
          <w:rFonts w:ascii="Garamond" w:hAnsi="Garamond"/>
          <w:sz w:val="28"/>
          <w:szCs w:val="28"/>
        </w:rPr>
        <w:t xml:space="preserve"> Alors il leur répondra : "</w:t>
      </w:r>
      <w:r w:rsidR="00B6210E" w:rsidRPr="00B6210E">
        <w:rPr>
          <w:rFonts w:ascii="Garamond" w:hAnsi="Garamond"/>
          <w:b/>
          <w:bCs/>
          <w:sz w:val="28"/>
          <w:szCs w:val="28"/>
        </w:rPr>
        <w:t>En vérité, je vous le dis, pour autant que vous ne l’avez pas fait à un seul de ces plus petits, vous ne l’avez pas fait non plus à moi</w:t>
      </w:r>
      <w:r w:rsidR="00B6210E" w:rsidRPr="00B6210E">
        <w:rPr>
          <w:rFonts w:ascii="Garamond" w:hAnsi="Garamond"/>
          <w:sz w:val="28"/>
          <w:szCs w:val="28"/>
        </w:rPr>
        <w:t xml:space="preserve">". </w:t>
      </w:r>
      <w:r w:rsidR="00B6210E" w:rsidRPr="00B6210E">
        <w:rPr>
          <w:rFonts w:ascii="Garamond" w:hAnsi="Garamond"/>
          <w:sz w:val="28"/>
          <w:szCs w:val="28"/>
          <w:vertAlign w:val="subscript"/>
        </w:rPr>
        <w:t>46</w:t>
      </w:r>
      <w:r w:rsidR="00B6210E" w:rsidRPr="00B6210E">
        <w:rPr>
          <w:rFonts w:ascii="Garamond" w:hAnsi="Garamond"/>
          <w:sz w:val="28"/>
          <w:szCs w:val="28"/>
        </w:rPr>
        <w:t xml:space="preserve"> Et ceux-ci iront au châtiment éternel, et les justes à la vie éternelle »</w:t>
      </w:r>
    </w:p>
    <w:p w:rsidR="00EC2AFB" w:rsidRPr="00B6210E" w:rsidRDefault="00EC2AFB" w:rsidP="00EC2AFB">
      <w:pPr>
        <w:pStyle w:val="NormalWeb"/>
        <w:spacing w:before="0" w:beforeAutospacing="0" w:after="150" w:afterAutospacing="0"/>
        <w:jc w:val="both"/>
        <w:rPr>
          <w:rFonts w:ascii="Garamond" w:hAnsi="Garamond"/>
          <w:sz w:val="28"/>
          <w:szCs w:val="28"/>
        </w:rPr>
      </w:pPr>
      <w:r w:rsidRPr="00B6210E">
        <w:rPr>
          <w:rFonts w:ascii="Garamond" w:hAnsi="Garamond"/>
          <w:sz w:val="28"/>
          <w:szCs w:val="28"/>
        </w:rPr>
        <w:t xml:space="preserve"> (Mt 25,31-46)</w:t>
      </w:r>
    </w:p>
    <w:p w:rsidR="00EC2AFB" w:rsidRPr="00B6210E" w:rsidRDefault="00EC2AFB" w:rsidP="00EC2AFB">
      <w:pPr>
        <w:pStyle w:val="NormalWeb"/>
        <w:spacing w:before="0" w:beforeAutospacing="0" w:after="150" w:afterAutospacing="0"/>
        <w:jc w:val="both"/>
        <w:rPr>
          <w:rFonts w:ascii="Garamond" w:hAnsi="Garamond"/>
          <w:sz w:val="28"/>
          <w:szCs w:val="28"/>
        </w:rPr>
      </w:pPr>
      <w:r w:rsidRPr="00B6210E">
        <w:rPr>
          <w:rFonts w:ascii="Garamond" w:hAnsi="Garamond"/>
          <w:sz w:val="28"/>
          <w:szCs w:val="28"/>
        </w:rPr>
        <w:tab/>
        <w:t>Chers frères et sœurs en Christ,</w:t>
      </w:r>
    </w:p>
    <w:p w:rsidR="00B6210E" w:rsidRPr="00B6210E" w:rsidRDefault="00B6210E" w:rsidP="00B6210E">
      <w:pPr>
        <w:pStyle w:val="Corpsdetexte"/>
        <w:jc w:val="both"/>
        <w:rPr>
          <w:rFonts w:ascii="Garamond" w:hAnsi="Garamond"/>
          <w:sz w:val="28"/>
          <w:szCs w:val="28"/>
        </w:rPr>
      </w:pPr>
      <w:r w:rsidRPr="00B6210E">
        <w:rPr>
          <w:rFonts w:ascii="Garamond" w:hAnsi="Garamond"/>
          <w:sz w:val="28"/>
          <w:szCs w:val="28"/>
        </w:rPr>
        <w:tab/>
      </w:r>
      <w:r>
        <w:rPr>
          <w:rFonts w:ascii="Garamond" w:hAnsi="Garamond"/>
          <w:sz w:val="28"/>
          <w:szCs w:val="28"/>
        </w:rPr>
        <w:t>Le « hasard » fait bien les choses. Alors que l’Entraide organise à la sortie du culte son grand « bazar » au profit des plus petits, des plus fragiles de notre communauté et plus largement des Périgourdins, il nous est proposé de méditer ce texte de Mt 25 évoquant le salut final</w:t>
      </w:r>
      <w:r w:rsidRPr="00B6210E">
        <w:rPr>
          <w:rFonts w:ascii="Garamond" w:hAnsi="Garamond"/>
          <w:sz w:val="28"/>
          <w:szCs w:val="28"/>
        </w:rPr>
        <w:t>. J’aimerai ce matin revenir sur trois points qui me semblent essentiel pour bien comprendre ce passage.</w:t>
      </w:r>
    </w:p>
    <w:p w:rsidR="00B6210E" w:rsidRPr="00B6210E" w:rsidRDefault="00B6210E" w:rsidP="00B6210E">
      <w:pPr>
        <w:pStyle w:val="Titre3"/>
        <w:rPr>
          <w:rFonts w:ascii="Garamond" w:hAnsi="Garamond"/>
          <w:sz w:val="28"/>
          <w:szCs w:val="28"/>
        </w:rPr>
      </w:pPr>
      <w:r w:rsidRPr="00B6210E">
        <w:rPr>
          <w:rFonts w:ascii="Garamond" w:hAnsi="Garamond"/>
          <w:sz w:val="28"/>
          <w:szCs w:val="28"/>
        </w:rPr>
        <w:t>1) L’identité</w:t>
      </w:r>
    </w:p>
    <w:p w:rsidR="00B6210E" w:rsidRPr="00B6210E" w:rsidRDefault="00B6210E" w:rsidP="00B6210E">
      <w:pPr>
        <w:pStyle w:val="Corpsdetexte"/>
        <w:jc w:val="both"/>
        <w:rPr>
          <w:rFonts w:ascii="Garamond" w:hAnsi="Garamond"/>
          <w:sz w:val="28"/>
          <w:szCs w:val="28"/>
        </w:rPr>
      </w:pPr>
      <w:r w:rsidRPr="00B6210E">
        <w:rPr>
          <w:rFonts w:ascii="Garamond" w:hAnsi="Garamond"/>
          <w:sz w:val="28"/>
          <w:szCs w:val="28"/>
        </w:rPr>
        <w:tab/>
      </w:r>
      <w:r w:rsidRPr="00B6210E">
        <w:rPr>
          <w:rFonts w:ascii="Garamond" w:hAnsi="Garamond"/>
          <w:b/>
          <w:bCs/>
          <w:sz w:val="28"/>
          <w:szCs w:val="28"/>
        </w:rPr>
        <w:t>Pour bien comprendre ce texte, il faut d’abord savoir à qui il s’adresse</w:t>
      </w:r>
      <w:r w:rsidRPr="00B6210E">
        <w:rPr>
          <w:rFonts w:ascii="Garamond" w:hAnsi="Garamond"/>
          <w:sz w:val="28"/>
          <w:szCs w:val="28"/>
        </w:rPr>
        <w:t xml:space="preserve">. Deux hypothèses s’affrontent. L’interprétation classique estime qu’il s’agit ici du </w:t>
      </w:r>
      <w:r w:rsidRPr="007702D4">
        <w:rPr>
          <w:rFonts w:ascii="Garamond" w:hAnsi="Garamond"/>
          <w:b/>
          <w:bCs/>
          <w:sz w:val="28"/>
          <w:szCs w:val="28"/>
        </w:rPr>
        <w:t xml:space="preserve">jugement de « toutes les nations ». </w:t>
      </w:r>
      <w:r w:rsidRPr="00B6210E">
        <w:rPr>
          <w:rFonts w:ascii="Garamond" w:hAnsi="Garamond"/>
          <w:sz w:val="28"/>
          <w:szCs w:val="28"/>
        </w:rPr>
        <w:t xml:space="preserve">Autrement dit : </w:t>
      </w:r>
      <w:r w:rsidR="007702D4">
        <w:rPr>
          <w:rFonts w:ascii="Garamond" w:hAnsi="Garamond"/>
          <w:sz w:val="28"/>
          <w:szCs w:val="28"/>
        </w:rPr>
        <w:t xml:space="preserve">de </w:t>
      </w:r>
      <w:r w:rsidRPr="00B6210E">
        <w:rPr>
          <w:rFonts w:ascii="Garamond" w:hAnsi="Garamond"/>
          <w:sz w:val="28"/>
          <w:szCs w:val="28"/>
        </w:rPr>
        <w:t xml:space="preserve">tous les hommes, </w:t>
      </w:r>
      <w:r w:rsidR="007702D4">
        <w:rPr>
          <w:rFonts w:ascii="Garamond" w:hAnsi="Garamond"/>
          <w:sz w:val="28"/>
          <w:szCs w:val="28"/>
        </w:rPr>
        <w:t>croyants ou incroyants</w:t>
      </w:r>
      <w:r w:rsidRPr="00B6210E">
        <w:rPr>
          <w:rFonts w:ascii="Garamond" w:hAnsi="Garamond"/>
          <w:sz w:val="28"/>
          <w:szCs w:val="28"/>
        </w:rPr>
        <w:t xml:space="preserve">. Le jugement sera le même pour tous. Le même critère servira à juger les partisans et les adversaires du Christ. </w:t>
      </w:r>
      <w:r w:rsidRPr="00B6210E">
        <w:rPr>
          <w:rFonts w:ascii="Garamond" w:hAnsi="Garamond"/>
          <w:sz w:val="28"/>
          <w:szCs w:val="28"/>
          <w:u w:val="single"/>
        </w:rPr>
        <w:t>Cette hypothèse est dite universaliste</w:t>
      </w:r>
      <w:r w:rsidRPr="00B6210E">
        <w:rPr>
          <w:rFonts w:ascii="Garamond" w:hAnsi="Garamond"/>
          <w:sz w:val="28"/>
          <w:szCs w:val="28"/>
        </w:rPr>
        <w:t xml:space="preserve">. La seconde hypothèse, elle, est restrictive. Elle part de la signification même du terme « nations » à l’époque du Christ. </w:t>
      </w:r>
      <w:r w:rsidRPr="00B6210E">
        <w:rPr>
          <w:rFonts w:ascii="Garamond" w:hAnsi="Garamond"/>
          <w:sz w:val="28"/>
          <w:szCs w:val="28"/>
        </w:rPr>
        <w:lastRenderedPageBreak/>
        <w:t xml:space="preserve">Quand les Juifs parlaient des </w:t>
      </w:r>
      <w:r w:rsidR="00CE3C0A">
        <w:rPr>
          <w:rFonts w:ascii="Garamond" w:hAnsi="Garamond"/>
          <w:sz w:val="28"/>
          <w:szCs w:val="28"/>
        </w:rPr>
        <w:t>« </w:t>
      </w:r>
      <w:r w:rsidRPr="00B6210E">
        <w:rPr>
          <w:rFonts w:ascii="Garamond" w:hAnsi="Garamond"/>
          <w:sz w:val="28"/>
          <w:szCs w:val="28"/>
        </w:rPr>
        <w:t>nations</w:t>
      </w:r>
      <w:r w:rsidR="00CE3C0A">
        <w:rPr>
          <w:rFonts w:ascii="Garamond" w:hAnsi="Garamond"/>
          <w:sz w:val="28"/>
          <w:szCs w:val="28"/>
        </w:rPr>
        <w:t> »</w:t>
      </w:r>
      <w:r w:rsidRPr="00B6210E">
        <w:rPr>
          <w:rFonts w:ascii="Garamond" w:hAnsi="Garamond"/>
          <w:sz w:val="28"/>
          <w:szCs w:val="28"/>
        </w:rPr>
        <w:t>, ils entendaient évoquer les païens. Le jugement concernerait alors les seules nations païennes, les seules personnes qui n’auraient pas cru au Christ crucifié et ressuscité. Sur quel critère ser</w:t>
      </w:r>
      <w:r w:rsidR="007702D4">
        <w:rPr>
          <w:rFonts w:ascii="Garamond" w:hAnsi="Garamond"/>
          <w:sz w:val="28"/>
          <w:szCs w:val="28"/>
        </w:rPr>
        <w:t>o</w:t>
      </w:r>
      <w:r w:rsidRPr="00B6210E">
        <w:rPr>
          <w:rFonts w:ascii="Garamond" w:hAnsi="Garamond"/>
          <w:sz w:val="28"/>
          <w:szCs w:val="28"/>
        </w:rPr>
        <w:t xml:space="preserve">nt-ils jugés ? Sur l’attitude qu’ils auront adopté durant leur vie à l’égard des </w:t>
      </w:r>
      <w:r w:rsidR="00CE3C0A">
        <w:rPr>
          <w:rFonts w:ascii="Garamond" w:hAnsi="Garamond"/>
          <w:sz w:val="28"/>
          <w:szCs w:val="28"/>
        </w:rPr>
        <w:t>plus petits</w:t>
      </w:r>
      <w:r w:rsidRPr="00B6210E">
        <w:rPr>
          <w:rFonts w:ascii="Garamond" w:hAnsi="Garamond"/>
          <w:sz w:val="28"/>
          <w:szCs w:val="28"/>
        </w:rPr>
        <w:t xml:space="preserve">. Notre chapitre comblerait alors une lacune. </w:t>
      </w:r>
      <w:r w:rsidRPr="007702D4">
        <w:rPr>
          <w:rFonts w:ascii="Garamond" w:hAnsi="Garamond"/>
          <w:sz w:val="28"/>
          <w:szCs w:val="28"/>
          <w:u w:val="single"/>
        </w:rPr>
        <w:t xml:space="preserve">Si les croyants seront sauvés par la foi au Christ, un salut pour les incroyants est possible à condition qu’ils aient montré de l’amour envers les </w:t>
      </w:r>
      <w:r w:rsidR="00CE3C0A">
        <w:rPr>
          <w:rFonts w:ascii="Garamond" w:hAnsi="Garamond"/>
          <w:sz w:val="28"/>
          <w:szCs w:val="28"/>
          <w:u w:val="single"/>
        </w:rPr>
        <w:t>pauvres, les malades, les prisonniers</w:t>
      </w:r>
      <w:r w:rsidRPr="00B6210E">
        <w:rPr>
          <w:rFonts w:ascii="Garamond" w:hAnsi="Garamond"/>
          <w:sz w:val="28"/>
          <w:szCs w:val="28"/>
        </w:rPr>
        <w:t xml:space="preserve">. </w:t>
      </w:r>
      <w:r w:rsidRPr="00B6210E">
        <w:rPr>
          <w:rFonts w:ascii="Garamond" w:hAnsi="Garamond"/>
          <w:b/>
          <w:bCs/>
          <w:sz w:val="28"/>
          <w:szCs w:val="28"/>
        </w:rPr>
        <w:t>On le voit, les deux interprétations développent deux compréhensions de Dieu contradictoires et induisent deux églises différentes</w:t>
      </w:r>
      <w:r w:rsidRPr="00B6210E">
        <w:rPr>
          <w:rFonts w:ascii="Garamond" w:hAnsi="Garamond"/>
          <w:sz w:val="28"/>
          <w:szCs w:val="28"/>
        </w:rPr>
        <w:t xml:space="preserve">. La première interprétation offre l’image d’un Dieu ouvert, aimant et conduit donc à mettre en place une église </w:t>
      </w:r>
      <w:proofErr w:type="spellStart"/>
      <w:r w:rsidRPr="00B6210E">
        <w:rPr>
          <w:rFonts w:ascii="Garamond" w:hAnsi="Garamond"/>
          <w:sz w:val="28"/>
          <w:szCs w:val="28"/>
        </w:rPr>
        <w:t>multitudiniste</w:t>
      </w:r>
      <w:proofErr w:type="spellEnd"/>
      <w:r w:rsidRPr="00B6210E">
        <w:rPr>
          <w:rFonts w:ascii="Garamond" w:hAnsi="Garamond"/>
          <w:sz w:val="28"/>
          <w:szCs w:val="28"/>
        </w:rPr>
        <w:t>, engagée au service de ceux qui, dans le monde, souffre</w:t>
      </w:r>
      <w:r w:rsidR="001A2935">
        <w:rPr>
          <w:rFonts w:ascii="Garamond" w:hAnsi="Garamond"/>
          <w:sz w:val="28"/>
          <w:szCs w:val="28"/>
        </w:rPr>
        <w:t>nt</w:t>
      </w:r>
      <w:r w:rsidRPr="00B6210E">
        <w:rPr>
          <w:rFonts w:ascii="Garamond" w:hAnsi="Garamond"/>
          <w:sz w:val="28"/>
          <w:szCs w:val="28"/>
        </w:rPr>
        <w:t>. La seconde interprétation, au contraire, présente l’image d’un Dieu préoccupé par son seul bien : son peuple, ses élus. L’</w:t>
      </w:r>
      <w:r>
        <w:rPr>
          <w:rFonts w:ascii="Garamond" w:hAnsi="Garamond"/>
          <w:sz w:val="28"/>
          <w:szCs w:val="28"/>
        </w:rPr>
        <w:t>É</w:t>
      </w:r>
      <w:r w:rsidRPr="00B6210E">
        <w:rPr>
          <w:rFonts w:ascii="Garamond" w:hAnsi="Garamond"/>
          <w:sz w:val="28"/>
          <w:szCs w:val="28"/>
        </w:rPr>
        <w:t xml:space="preserve">glise qui se réclamerait de cette vision vivrait esseulée dans sa tour d’ivoire, préoccupée par son seul salut et attentive aux seuls battements de son cœur. Si l’interprétation restrictive a pour elle de nombreux arguments de poids, il reste que plusieurs éléments l’invalident. </w:t>
      </w:r>
      <w:r w:rsidRPr="00B6210E">
        <w:rPr>
          <w:rFonts w:ascii="Garamond" w:hAnsi="Garamond"/>
          <w:sz w:val="28"/>
          <w:szCs w:val="28"/>
          <w:u w:val="single"/>
        </w:rPr>
        <w:t>D’abord, le jugement est toujours, dans le Judaïsme, un jugement de l’ensemble des nations</w:t>
      </w:r>
      <w:r w:rsidRPr="00B6210E">
        <w:rPr>
          <w:rFonts w:ascii="Garamond" w:hAnsi="Garamond"/>
          <w:sz w:val="28"/>
          <w:szCs w:val="28"/>
        </w:rPr>
        <w:t xml:space="preserve">. Certes, quelques mouvements apocalyptiques, de tendance essénienne, avaient décrit un jugement en deux temps : celui d’Israël d’abord, puis celui des païens. Mais </w:t>
      </w:r>
      <w:r w:rsidR="001A2935">
        <w:rPr>
          <w:rFonts w:ascii="Garamond" w:hAnsi="Garamond"/>
          <w:sz w:val="28"/>
          <w:szCs w:val="28"/>
        </w:rPr>
        <w:t>p</w:t>
      </w:r>
      <w:r w:rsidRPr="00B6210E">
        <w:rPr>
          <w:rFonts w:ascii="Garamond" w:hAnsi="Garamond"/>
          <w:sz w:val="28"/>
          <w:szCs w:val="28"/>
        </w:rPr>
        <w:t xml:space="preserve">ar un tel scénario, les esséniens montraient la revanche qu’ils </w:t>
      </w:r>
      <w:r w:rsidRPr="00B6210E">
        <w:rPr>
          <w:rFonts w:ascii="Garamond" w:hAnsi="Garamond"/>
          <w:sz w:val="28"/>
          <w:szCs w:val="28"/>
        </w:rPr>
        <w:t xml:space="preserve">voulaient prendre. Si l’on met donc en parenthèse </w:t>
      </w:r>
      <w:r w:rsidR="001A2935">
        <w:rPr>
          <w:rFonts w:ascii="Garamond" w:hAnsi="Garamond"/>
          <w:sz w:val="28"/>
          <w:szCs w:val="28"/>
        </w:rPr>
        <w:t>les</w:t>
      </w:r>
      <w:r w:rsidRPr="00B6210E">
        <w:rPr>
          <w:rFonts w:ascii="Garamond" w:hAnsi="Garamond"/>
          <w:sz w:val="28"/>
          <w:szCs w:val="28"/>
        </w:rPr>
        <w:t xml:space="preserve"> écrit</w:t>
      </w:r>
      <w:r w:rsidR="001A2935">
        <w:rPr>
          <w:rFonts w:ascii="Garamond" w:hAnsi="Garamond"/>
          <w:sz w:val="28"/>
          <w:szCs w:val="28"/>
        </w:rPr>
        <w:t>s esséniens</w:t>
      </w:r>
      <w:r w:rsidRPr="00B6210E">
        <w:rPr>
          <w:rFonts w:ascii="Garamond" w:hAnsi="Garamond"/>
          <w:sz w:val="28"/>
          <w:szCs w:val="28"/>
        </w:rPr>
        <w:t xml:space="preserve">, le </w:t>
      </w:r>
      <w:r>
        <w:rPr>
          <w:rFonts w:ascii="Garamond" w:hAnsi="Garamond"/>
          <w:sz w:val="28"/>
          <w:szCs w:val="28"/>
        </w:rPr>
        <w:t>J</w:t>
      </w:r>
      <w:r w:rsidRPr="00B6210E">
        <w:rPr>
          <w:rFonts w:ascii="Garamond" w:hAnsi="Garamond"/>
          <w:sz w:val="28"/>
          <w:szCs w:val="28"/>
        </w:rPr>
        <w:t xml:space="preserve">udaïsme envisageait le jugement en un seul temps. </w:t>
      </w:r>
      <w:r w:rsidR="001A2935">
        <w:rPr>
          <w:rFonts w:ascii="Garamond" w:hAnsi="Garamond"/>
          <w:b/>
          <w:bCs/>
          <w:sz w:val="28"/>
          <w:szCs w:val="28"/>
        </w:rPr>
        <w:t>Et i</w:t>
      </w:r>
      <w:r w:rsidRPr="00B6210E">
        <w:rPr>
          <w:rFonts w:ascii="Garamond" w:hAnsi="Garamond"/>
          <w:b/>
          <w:bCs/>
          <w:sz w:val="28"/>
          <w:szCs w:val="28"/>
        </w:rPr>
        <w:t>l est probable</w:t>
      </w:r>
      <w:r w:rsidR="001A2935">
        <w:rPr>
          <w:rFonts w:ascii="Garamond" w:hAnsi="Garamond"/>
          <w:b/>
          <w:bCs/>
          <w:sz w:val="28"/>
          <w:szCs w:val="28"/>
        </w:rPr>
        <w:t>, sinon certain,</w:t>
      </w:r>
      <w:r w:rsidRPr="00B6210E">
        <w:rPr>
          <w:rFonts w:ascii="Garamond" w:hAnsi="Garamond"/>
          <w:b/>
          <w:bCs/>
          <w:sz w:val="28"/>
          <w:szCs w:val="28"/>
        </w:rPr>
        <w:t xml:space="preserve"> que Jésus s’inscrit dans cette optique.</w:t>
      </w:r>
      <w:r w:rsidRPr="00B6210E">
        <w:rPr>
          <w:rFonts w:ascii="Garamond" w:hAnsi="Garamond"/>
          <w:sz w:val="28"/>
          <w:szCs w:val="28"/>
        </w:rPr>
        <w:t xml:space="preserve"> Un changement toutefois : l’identité du Juge. Le Judaïsme </w:t>
      </w:r>
      <w:r w:rsidR="001A2935">
        <w:rPr>
          <w:rFonts w:ascii="Garamond" w:hAnsi="Garamond"/>
          <w:sz w:val="28"/>
          <w:szCs w:val="28"/>
        </w:rPr>
        <w:t>estimait que</w:t>
      </w:r>
      <w:r w:rsidRPr="00B6210E">
        <w:rPr>
          <w:rFonts w:ascii="Garamond" w:hAnsi="Garamond"/>
          <w:sz w:val="28"/>
          <w:szCs w:val="28"/>
        </w:rPr>
        <w:t xml:space="preserve"> Dieu</w:t>
      </w:r>
      <w:r w:rsidR="001A2935">
        <w:rPr>
          <w:rFonts w:ascii="Garamond" w:hAnsi="Garamond"/>
          <w:sz w:val="28"/>
          <w:szCs w:val="28"/>
        </w:rPr>
        <w:t xml:space="preserve"> présiderait </w:t>
      </w:r>
      <w:r w:rsidR="001A2935" w:rsidRPr="00B6210E">
        <w:rPr>
          <w:rFonts w:ascii="Garamond" w:hAnsi="Garamond"/>
          <w:sz w:val="28"/>
          <w:szCs w:val="28"/>
        </w:rPr>
        <w:t>le</w:t>
      </w:r>
      <w:r w:rsidRPr="00B6210E">
        <w:rPr>
          <w:rFonts w:ascii="Garamond" w:hAnsi="Garamond"/>
          <w:sz w:val="28"/>
          <w:szCs w:val="28"/>
        </w:rPr>
        <w:t xml:space="preserve"> Jugement Dernier. Ici, c’est le Fils de l’homme. C’est le Christ. </w:t>
      </w:r>
      <w:r w:rsidRPr="007702D4">
        <w:rPr>
          <w:rFonts w:ascii="Garamond" w:hAnsi="Garamond"/>
          <w:b/>
          <w:bCs/>
          <w:sz w:val="28"/>
          <w:szCs w:val="28"/>
        </w:rPr>
        <w:t xml:space="preserve">Du coup, le jugement prend une tonalité différente. </w:t>
      </w:r>
      <w:r w:rsidRPr="00B6210E">
        <w:rPr>
          <w:rFonts w:ascii="Garamond" w:hAnsi="Garamond"/>
          <w:sz w:val="28"/>
          <w:szCs w:val="28"/>
        </w:rPr>
        <w:t>Le Christ, l’Amour en personne, jugera en fonction de ce qu’il est : de l’amour. Il jugera en fonction de l’amour que les uns et les autres, quels qu’ils soient, auront su apporter, témoigner aux personnes</w:t>
      </w:r>
      <w:r w:rsidR="007702D4">
        <w:rPr>
          <w:rFonts w:ascii="Garamond" w:hAnsi="Garamond"/>
          <w:sz w:val="28"/>
          <w:szCs w:val="28"/>
        </w:rPr>
        <w:t xml:space="preserve"> les plus fragiles, les pauvres, les personnes</w:t>
      </w:r>
      <w:r w:rsidRPr="00B6210E">
        <w:rPr>
          <w:rFonts w:ascii="Garamond" w:hAnsi="Garamond"/>
          <w:sz w:val="28"/>
          <w:szCs w:val="28"/>
        </w:rPr>
        <w:t xml:space="preserve"> en détresse.</w:t>
      </w:r>
    </w:p>
    <w:p w:rsidR="00B6210E" w:rsidRPr="00B6210E" w:rsidRDefault="00B6210E" w:rsidP="00B6210E">
      <w:pPr>
        <w:pStyle w:val="Titre3"/>
        <w:rPr>
          <w:rFonts w:ascii="Garamond" w:hAnsi="Garamond"/>
          <w:sz w:val="28"/>
          <w:szCs w:val="28"/>
        </w:rPr>
      </w:pPr>
      <w:r w:rsidRPr="00B6210E">
        <w:rPr>
          <w:rFonts w:ascii="Garamond" w:hAnsi="Garamond"/>
          <w:sz w:val="28"/>
          <w:szCs w:val="28"/>
        </w:rPr>
        <w:t>2) La surprise</w:t>
      </w:r>
    </w:p>
    <w:p w:rsidR="00B6210E" w:rsidRPr="00B6210E" w:rsidRDefault="00B6210E" w:rsidP="00B6210E">
      <w:pPr>
        <w:pStyle w:val="Corpsdetexte"/>
        <w:jc w:val="both"/>
        <w:rPr>
          <w:rFonts w:ascii="Garamond" w:hAnsi="Garamond"/>
          <w:sz w:val="28"/>
          <w:szCs w:val="28"/>
        </w:rPr>
      </w:pPr>
      <w:r w:rsidRPr="00B6210E">
        <w:rPr>
          <w:rFonts w:ascii="Garamond" w:hAnsi="Garamond"/>
          <w:sz w:val="28"/>
          <w:szCs w:val="28"/>
        </w:rPr>
        <w:tab/>
      </w:r>
      <w:r w:rsidRPr="00B6210E">
        <w:rPr>
          <w:rFonts w:ascii="Garamond" w:hAnsi="Garamond"/>
          <w:b/>
          <w:bCs/>
          <w:sz w:val="28"/>
          <w:szCs w:val="28"/>
        </w:rPr>
        <w:t>Mais cette insistance sur l’amour à apporter aux pauvres est dangereuse</w:t>
      </w:r>
      <w:r w:rsidRPr="00B6210E">
        <w:rPr>
          <w:rFonts w:ascii="Garamond" w:hAnsi="Garamond"/>
          <w:sz w:val="28"/>
          <w:szCs w:val="28"/>
        </w:rPr>
        <w:t>. D’abord, parce qu’elle « </w:t>
      </w:r>
      <w:r w:rsidRPr="00B6210E">
        <w:rPr>
          <w:rFonts w:ascii="Garamond" w:hAnsi="Garamond"/>
          <w:i/>
          <w:iCs/>
          <w:sz w:val="28"/>
          <w:szCs w:val="28"/>
        </w:rPr>
        <w:t xml:space="preserve">peut conduire à des relations faussées. Le risque est grand, [en effet], que celui qui a besoin d’aide ne soit pas pris en considération tel qu’il est et pour ce qu’il est, </w:t>
      </w:r>
      <w:r w:rsidRPr="00B6210E">
        <w:rPr>
          <w:rFonts w:ascii="Garamond" w:hAnsi="Garamond"/>
          <w:b/>
          <w:bCs/>
          <w:i/>
          <w:iCs/>
          <w:sz w:val="28"/>
          <w:szCs w:val="28"/>
        </w:rPr>
        <w:t>mais simplement parce qu’à travers lui, l’aidant pourrait s’approcher du Christ</w:t>
      </w:r>
      <w:r w:rsidRPr="00B6210E">
        <w:rPr>
          <w:rFonts w:ascii="Garamond" w:hAnsi="Garamond"/>
          <w:b/>
          <w:bCs/>
          <w:sz w:val="28"/>
          <w:szCs w:val="28"/>
        </w:rPr>
        <w:t> </w:t>
      </w:r>
      <w:r w:rsidRPr="00B6210E">
        <w:rPr>
          <w:rFonts w:ascii="Garamond" w:hAnsi="Garamond"/>
          <w:sz w:val="28"/>
          <w:szCs w:val="28"/>
        </w:rPr>
        <w:t>»</w:t>
      </w:r>
      <w:r w:rsidRPr="00B6210E">
        <w:rPr>
          <w:rStyle w:val="Appelnotedebasdep"/>
          <w:rFonts w:ascii="Garamond" w:hAnsi="Garamond"/>
          <w:sz w:val="28"/>
          <w:szCs w:val="28"/>
        </w:rPr>
        <w:footnoteReference w:id="1"/>
      </w:r>
      <w:r w:rsidRPr="00B6210E">
        <w:rPr>
          <w:rFonts w:ascii="Garamond" w:hAnsi="Garamond"/>
          <w:sz w:val="28"/>
          <w:szCs w:val="28"/>
        </w:rPr>
        <w:t xml:space="preserve">. </w:t>
      </w:r>
      <w:r w:rsidRPr="00B6210E">
        <w:rPr>
          <w:rFonts w:ascii="Garamond" w:hAnsi="Garamond"/>
          <w:b/>
          <w:bCs/>
          <w:sz w:val="28"/>
          <w:szCs w:val="28"/>
        </w:rPr>
        <w:t xml:space="preserve">Ensuite, </w:t>
      </w:r>
      <w:r w:rsidR="00256167">
        <w:rPr>
          <w:rFonts w:ascii="Garamond" w:hAnsi="Garamond"/>
          <w:b/>
          <w:bCs/>
          <w:sz w:val="28"/>
          <w:szCs w:val="28"/>
        </w:rPr>
        <w:t xml:space="preserve">cet appel à aimer les plus fragiles prend le </w:t>
      </w:r>
      <w:r w:rsidRPr="00B6210E">
        <w:rPr>
          <w:rFonts w:ascii="Garamond" w:hAnsi="Garamond"/>
          <w:b/>
          <w:bCs/>
          <w:sz w:val="28"/>
          <w:szCs w:val="28"/>
        </w:rPr>
        <w:t>risque</w:t>
      </w:r>
      <w:r w:rsidR="00256167">
        <w:rPr>
          <w:rFonts w:ascii="Garamond" w:hAnsi="Garamond"/>
          <w:b/>
          <w:bCs/>
          <w:sz w:val="28"/>
          <w:szCs w:val="28"/>
        </w:rPr>
        <w:t> </w:t>
      </w:r>
      <w:r w:rsidRPr="00B6210E">
        <w:rPr>
          <w:rFonts w:ascii="Garamond" w:hAnsi="Garamond"/>
          <w:b/>
          <w:bCs/>
          <w:sz w:val="28"/>
          <w:szCs w:val="28"/>
        </w:rPr>
        <w:t xml:space="preserve">de créer une sorte de </w:t>
      </w:r>
      <w:r w:rsidR="00256167">
        <w:rPr>
          <w:rFonts w:ascii="Garamond" w:hAnsi="Garamond"/>
          <w:b/>
          <w:bCs/>
          <w:sz w:val="28"/>
          <w:szCs w:val="28"/>
        </w:rPr>
        <w:t>« </w:t>
      </w:r>
      <w:r w:rsidRPr="00B6210E">
        <w:rPr>
          <w:rFonts w:ascii="Garamond" w:hAnsi="Garamond"/>
          <w:b/>
          <w:bCs/>
          <w:sz w:val="28"/>
          <w:szCs w:val="28"/>
        </w:rPr>
        <w:t>nécessité</w:t>
      </w:r>
      <w:r w:rsidR="00256167">
        <w:rPr>
          <w:rFonts w:ascii="Garamond" w:hAnsi="Garamond"/>
          <w:b/>
          <w:bCs/>
          <w:sz w:val="28"/>
          <w:szCs w:val="28"/>
        </w:rPr>
        <w:t> »</w:t>
      </w:r>
      <w:r w:rsidRPr="00B6210E">
        <w:rPr>
          <w:rFonts w:ascii="Garamond" w:hAnsi="Garamond"/>
          <w:b/>
          <w:bCs/>
          <w:sz w:val="28"/>
          <w:szCs w:val="28"/>
        </w:rPr>
        <w:t xml:space="preserve"> du pauvre</w:t>
      </w:r>
      <w:r w:rsidRPr="00B6210E">
        <w:rPr>
          <w:rFonts w:ascii="Garamond" w:hAnsi="Garamond"/>
          <w:sz w:val="28"/>
          <w:szCs w:val="28"/>
        </w:rPr>
        <w:t xml:space="preserve">. Le pauvre ne serait là que pour servir le riche, en somme. La pauvreté ne serait </w:t>
      </w:r>
      <w:r w:rsidR="00256167">
        <w:rPr>
          <w:rFonts w:ascii="Garamond" w:hAnsi="Garamond"/>
          <w:sz w:val="28"/>
          <w:szCs w:val="28"/>
        </w:rPr>
        <w:t>plus</w:t>
      </w:r>
      <w:r w:rsidRPr="00B6210E">
        <w:rPr>
          <w:rFonts w:ascii="Garamond" w:hAnsi="Garamond"/>
          <w:sz w:val="28"/>
          <w:szCs w:val="28"/>
        </w:rPr>
        <w:t xml:space="preserve"> un mal à combattre en </w:t>
      </w:r>
      <w:r w:rsidR="00256167">
        <w:rPr>
          <w:rFonts w:ascii="Garamond" w:hAnsi="Garamond"/>
          <w:sz w:val="28"/>
          <w:szCs w:val="28"/>
        </w:rPr>
        <w:t>tant que tel, un mal qu’il conviendrait d’</w:t>
      </w:r>
      <w:r w:rsidRPr="00B6210E">
        <w:rPr>
          <w:rFonts w:ascii="Garamond" w:hAnsi="Garamond"/>
          <w:sz w:val="28"/>
          <w:szCs w:val="28"/>
        </w:rPr>
        <w:t>éradiquer par tous les moyens possibles</w:t>
      </w:r>
      <w:r w:rsidR="00256167">
        <w:rPr>
          <w:rFonts w:ascii="Garamond" w:hAnsi="Garamond"/>
          <w:sz w:val="28"/>
          <w:szCs w:val="28"/>
        </w:rPr>
        <w:t>.</w:t>
      </w:r>
      <w:r w:rsidRPr="00B6210E">
        <w:rPr>
          <w:rFonts w:ascii="Garamond" w:hAnsi="Garamond"/>
          <w:sz w:val="28"/>
          <w:szCs w:val="28"/>
        </w:rPr>
        <w:t xml:space="preserve"> </w:t>
      </w:r>
      <w:r w:rsidR="00256167" w:rsidRPr="001A2935">
        <w:rPr>
          <w:rFonts w:ascii="Garamond" w:hAnsi="Garamond"/>
          <w:b/>
          <w:bCs/>
          <w:sz w:val="28"/>
          <w:szCs w:val="28"/>
        </w:rPr>
        <w:t>Elle</w:t>
      </w:r>
      <w:r w:rsidRPr="001A2935">
        <w:rPr>
          <w:rFonts w:ascii="Garamond" w:hAnsi="Garamond"/>
          <w:b/>
          <w:bCs/>
          <w:sz w:val="28"/>
          <w:szCs w:val="28"/>
        </w:rPr>
        <w:t xml:space="preserve"> serait à entretenir pour que le chrétien puisse faire œuvre de miséricorde</w:t>
      </w:r>
      <w:r w:rsidRPr="00B6210E">
        <w:rPr>
          <w:rFonts w:ascii="Garamond" w:hAnsi="Garamond"/>
          <w:sz w:val="28"/>
          <w:szCs w:val="28"/>
        </w:rPr>
        <w:t xml:space="preserve">. C’est pourquoi, </w:t>
      </w:r>
      <w:r w:rsidRPr="00B6210E">
        <w:rPr>
          <w:rFonts w:ascii="Garamond" w:hAnsi="Garamond"/>
          <w:b/>
          <w:bCs/>
          <w:sz w:val="28"/>
          <w:szCs w:val="28"/>
        </w:rPr>
        <w:t xml:space="preserve">il est nécessaire, en lisant </w:t>
      </w:r>
      <w:r w:rsidRPr="00B6210E">
        <w:rPr>
          <w:rFonts w:ascii="Garamond" w:hAnsi="Garamond"/>
          <w:b/>
          <w:bCs/>
          <w:sz w:val="28"/>
          <w:szCs w:val="28"/>
        </w:rPr>
        <w:lastRenderedPageBreak/>
        <w:t>notre passage, de ne pas oublier sa pointe : la surprise</w:t>
      </w:r>
      <w:r w:rsidR="001A2935">
        <w:rPr>
          <w:rFonts w:ascii="Garamond" w:hAnsi="Garamond"/>
          <w:b/>
          <w:bCs/>
          <w:sz w:val="28"/>
          <w:szCs w:val="28"/>
        </w:rPr>
        <w:t> ! Tant celle</w:t>
      </w:r>
      <w:r w:rsidRPr="00B6210E">
        <w:rPr>
          <w:rFonts w:ascii="Garamond" w:hAnsi="Garamond"/>
          <w:b/>
          <w:bCs/>
          <w:sz w:val="28"/>
          <w:szCs w:val="28"/>
        </w:rPr>
        <w:t xml:space="preserve"> des élus </w:t>
      </w:r>
      <w:r w:rsidR="001A2935">
        <w:rPr>
          <w:rFonts w:ascii="Garamond" w:hAnsi="Garamond"/>
          <w:b/>
          <w:bCs/>
          <w:sz w:val="28"/>
          <w:szCs w:val="28"/>
        </w:rPr>
        <w:t>que</w:t>
      </w:r>
      <w:r w:rsidR="007702D4">
        <w:rPr>
          <w:rFonts w:ascii="Garamond" w:hAnsi="Garamond"/>
          <w:b/>
          <w:bCs/>
          <w:sz w:val="28"/>
          <w:szCs w:val="28"/>
        </w:rPr>
        <w:t xml:space="preserve"> celle</w:t>
      </w:r>
      <w:r w:rsidRPr="00B6210E">
        <w:rPr>
          <w:rFonts w:ascii="Garamond" w:hAnsi="Garamond"/>
          <w:b/>
          <w:bCs/>
          <w:sz w:val="28"/>
          <w:szCs w:val="28"/>
        </w:rPr>
        <w:t xml:space="preserve"> des réprouvé</w:t>
      </w:r>
      <w:r w:rsidR="001A2935">
        <w:rPr>
          <w:rFonts w:ascii="Garamond" w:hAnsi="Garamond"/>
          <w:b/>
          <w:bCs/>
          <w:sz w:val="28"/>
          <w:szCs w:val="28"/>
        </w:rPr>
        <w:t>s !</w:t>
      </w:r>
      <w:r w:rsidRPr="00B6210E">
        <w:rPr>
          <w:rFonts w:ascii="Garamond" w:hAnsi="Garamond"/>
          <w:sz w:val="28"/>
          <w:szCs w:val="28"/>
        </w:rPr>
        <w:t xml:space="preserve"> Quand le roi s’adresse aux bénis de son Père tout autant que lorsqu’il parle aux maudits, les uns et les autres sont surpris </w:t>
      </w:r>
      <w:r w:rsidR="00256167">
        <w:rPr>
          <w:rFonts w:ascii="Garamond" w:hAnsi="Garamond"/>
          <w:sz w:val="28"/>
          <w:szCs w:val="28"/>
        </w:rPr>
        <w:t>de</w:t>
      </w:r>
      <w:r w:rsidRPr="00B6210E">
        <w:rPr>
          <w:rFonts w:ascii="Garamond" w:hAnsi="Garamond"/>
          <w:sz w:val="28"/>
          <w:szCs w:val="28"/>
        </w:rPr>
        <w:t xml:space="preserve"> ses paroles. </w:t>
      </w:r>
      <w:r w:rsidRPr="00B6210E">
        <w:rPr>
          <w:rFonts w:ascii="Garamond" w:hAnsi="Garamond"/>
          <w:b/>
          <w:bCs/>
          <w:sz w:val="28"/>
          <w:szCs w:val="28"/>
        </w:rPr>
        <w:t>Le salut</w:t>
      </w:r>
      <w:r w:rsidR="001A2935">
        <w:rPr>
          <w:rFonts w:ascii="Garamond" w:hAnsi="Garamond"/>
          <w:b/>
          <w:bCs/>
          <w:sz w:val="28"/>
          <w:szCs w:val="28"/>
        </w:rPr>
        <w:t>,</w:t>
      </w:r>
      <w:r w:rsidRPr="00B6210E">
        <w:rPr>
          <w:rFonts w:ascii="Garamond" w:hAnsi="Garamond"/>
          <w:b/>
          <w:bCs/>
          <w:sz w:val="28"/>
          <w:szCs w:val="28"/>
        </w:rPr>
        <w:t xml:space="preserve"> </w:t>
      </w:r>
      <w:r w:rsidR="00256167">
        <w:rPr>
          <w:rFonts w:ascii="Garamond" w:hAnsi="Garamond"/>
          <w:b/>
          <w:bCs/>
          <w:sz w:val="28"/>
          <w:szCs w:val="28"/>
        </w:rPr>
        <w:t>tout autant que</w:t>
      </w:r>
      <w:r w:rsidRPr="00B6210E">
        <w:rPr>
          <w:rFonts w:ascii="Garamond" w:hAnsi="Garamond"/>
          <w:b/>
          <w:bCs/>
          <w:sz w:val="28"/>
          <w:szCs w:val="28"/>
        </w:rPr>
        <w:t xml:space="preserve"> la perdition</w:t>
      </w:r>
      <w:r w:rsidR="001A2935">
        <w:rPr>
          <w:rFonts w:ascii="Garamond" w:hAnsi="Garamond"/>
          <w:b/>
          <w:bCs/>
          <w:sz w:val="28"/>
          <w:szCs w:val="28"/>
        </w:rPr>
        <w:t>,</w:t>
      </w:r>
      <w:r w:rsidRPr="00B6210E">
        <w:rPr>
          <w:rFonts w:ascii="Garamond" w:hAnsi="Garamond"/>
          <w:b/>
          <w:bCs/>
          <w:sz w:val="28"/>
          <w:szCs w:val="28"/>
        </w:rPr>
        <w:t xml:space="preserve"> s</w:t>
      </w:r>
      <w:r w:rsidR="00256167">
        <w:rPr>
          <w:rFonts w:ascii="Garamond" w:hAnsi="Garamond"/>
          <w:b/>
          <w:bCs/>
          <w:sz w:val="28"/>
          <w:szCs w:val="28"/>
        </w:rPr>
        <w:t>er</w:t>
      </w:r>
      <w:r w:rsidRPr="00B6210E">
        <w:rPr>
          <w:rFonts w:ascii="Garamond" w:hAnsi="Garamond"/>
          <w:b/>
          <w:bCs/>
          <w:sz w:val="28"/>
          <w:szCs w:val="28"/>
        </w:rPr>
        <w:t>ont inattendus</w:t>
      </w:r>
      <w:r w:rsidRPr="00B6210E">
        <w:rPr>
          <w:rFonts w:ascii="Garamond" w:hAnsi="Garamond"/>
          <w:sz w:val="28"/>
          <w:szCs w:val="28"/>
        </w:rPr>
        <w:t xml:space="preserve">. </w:t>
      </w:r>
      <w:r w:rsidR="00256167">
        <w:rPr>
          <w:rFonts w:ascii="Garamond" w:hAnsi="Garamond"/>
          <w:sz w:val="28"/>
          <w:szCs w:val="28"/>
        </w:rPr>
        <w:t xml:space="preserve">Rien ne peut et ne pourra jamais nous préparer au salut. Il n’y aura jamais de « manuel » du salut car nous sommes sauvés non par les œuvres mais par la foi seule. Les œuvres ainsi mentionnés </w:t>
      </w:r>
      <w:r w:rsidR="001A2935">
        <w:rPr>
          <w:rFonts w:ascii="Garamond" w:hAnsi="Garamond"/>
          <w:sz w:val="28"/>
          <w:szCs w:val="28"/>
        </w:rPr>
        <w:t xml:space="preserve">au chapitre 25 </w:t>
      </w:r>
      <w:r w:rsidR="00256167">
        <w:rPr>
          <w:rFonts w:ascii="Garamond" w:hAnsi="Garamond"/>
          <w:sz w:val="28"/>
          <w:szCs w:val="28"/>
        </w:rPr>
        <w:t xml:space="preserve">ne décrivent pas une attitude à adopter mais </w:t>
      </w:r>
      <w:r w:rsidR="00256167" w:rsidRPr="001A2935">
        <w:rPr>
          <w:rFonts w:ascii="Garamond" w:hAnsi="Garamond"/>
          <w:sz w:val="28"/>
          <w:szCs w:val="28"/>
          <w:u w:val="single"/>
        </w:rPr>
        <w:t>des exemples à imiter</w:t>
      </w:r>
      <w:r w:rsidR="00256167">
        <w:rPr>
          <w:rFonts w:ascii="Garamond" w:hAnsi="Garamond"/>
          <w:sz w:val="28"/>
          <w:szCs w:val="28"/>
        </w:rPr>
        <w:t xml:space="preserve">. </w:t>
      </w:r>
      <w:r w:rsidR="00256167" w:rsidRPr="007702D4">
        <w:rPr>
          <w:rFonts w:ascii="Garamond" w:hAnsi="Garamond"/>
          <w:b/>
          <w:bCs/>
          <w:sz w:val="28"/>
          <w:szCs w:val="28"/>
        </w:rPr>
        <w:t>Ce n’est pas un « tuto » mais une ligne d’horizon.</w:t>
      </w:r>
      <w:r w:rsidR="00256167">
        <w:rPr>
          <w:rFonts w:ascii="Garamond" w:hAnsi="Garamond"/>
          <w:sz w:val="28"/>
          <w:szCs w:val="28"/>
        </w:rPr>
        <w:t xml:space="preserve"> </w:t>
      </w:r>
      <w:r w:rsidRPr="00B6210E">
        <w:rPr>
          <w:rFonts w:ascii="Garamond" w:hAnsi="Garamond"/>
          <w:sz w:val="28"/>
          <w:szCs w:val="28"/>
        </w:rPr>
        <w:t>Il est</w:t>
      </w:r>
      <w:r w:rsidR="00F0322C">
        <w:rPr>
          <w:rFonts w:ascii="Garamond" w:hAnsi="Garamond"/>
          <w:sz w:val="28"/>
          <w:szCs w:val="28"/>
        </w:rPr>
        <w:t xml:space="preserve"> donc</w:t>
      </w:r>
      <w:r w:rsidRPr="00B6210E">
        <w:rPr>
          <w:rFonts w:ascii="Garamond" w:hAnsi="Garamond"/>
          <w:sz w:val="28"/>
          <w:szCs w:val="28"/>
        </w:rPr>
        <w:t xml:space="preserve"> impossible de dire que la visite aux prisonniers et le secours des pauvres seront autant d’œuvres par lesquelles l</w:t>
      </w:r>
      <w:r w:rsidR="00F0322C">
        <w:rPr>
          <w:rFonts w:ascii="Garamond" w:hAnsi="Garamond"/>
          <w:sz w:val="28"/>
          <w:szCs w:val="28"/>
        </w:rPr>
        <w:t>es humains</w:t>
      </w:r>
      <w:r w:rsidRPr="00B6210E">
        <w:rPr>
          <w:rFonts w:ascii="Garamond" w:hAnsi="Garamond"/>
          <w:sz w:val="28"/>
          <w:szCs w:val="28"/>
        </w:rPr>
        <w:t>, qu’il</w:t>
      </w:r>
      <w:r w:rsidR="007702D4">
        <w:rPr>
          <w:rFonts w:ascii="Garamond" w:hAnsi="Garamond"/>
          <w:sz w:val="28"/>
          <w:szCs w:val="28"/>
        </w:rPr>
        <w:t>s</w:t>
      </w:r>
      <w:r w:rsidRPr="00B6210E">
        <w:rPr>
          <w:rFonts w:ascii="Garamond" w:hAnsi="Garamond"/>
          <w:sz w:val="28"/>
          <w:szCs w:val="28"/>
        </w:rPr>
        <w:t xml:space="preserve"> soi</w:t>
      </w:r>
      <w:r w:rsidR="007702D4">
        <w:rPr>
          <w:rFonts w:ascii="Garamond" w:hAnsi="Garamond"/>
          <w:sz w:val="28"/>
          <w:szCs w:val="28"/>
        </w:rPr>
        <w:t>en</w:t>
      </w:r>
      <w:r w:rsidRPr="00B6210E">
        <w:rPr>
          <w:rFonts w:ascii="Garamond" w:hAnsi="Garamond"/>
          <w:sz w:val="28"/>
          <w:szCs w:val="28"/>
        </w:rPr>
        <w:t>t ou non croyant</w:t>
      </w:r>
      <w:r w:rsidR="007702D4">
        <w:rPr>
          <w:rFonts w:ascii="Garamond" w:hAnsi="Garamond"/>
          <w:sz w:val="28"/>
          <w:szCs w:val="28"/>
        </w:rPr>
        <w:t>s</w:t>
      </w:r>
      <w:r w:rsidRPr="00B6210E">
        <w:rPr>
          <w:rFonts w:ascii="Garamond" w:hAnsi="Garamond"/>
          <w:sz w:val="28"/>
          <w:szCs w:val="28"/>
        </w:rPr>
        <w:t>, ser</w:t>
      </w:r>
      <w:r w:rsidR="00F0322C">
        <w:rPr>
          <w:rFonts w:ascii="Garamond" w:hAnsi="Garamond"/>
          <w:sz w:val="28"/>
          <w:szCs w:val="28"/>
        </w:rPr>
        <w:t>ont</w:t>
      </w:r>
      <w:r w:rsidRPr="00B6210E">
        <w:rPr>
          <w:rFonts w:ascii="Garamond" w:hAnsi="Garamond"/>
          <w:sz w:val="28"/>
          <w:szCs w:val="28"/>
        </w:rPr>
        <w:t xml:space="preserve"> sauv</w:t>
      </w:r>
      <w:r w:rsidR="00F0322C">
        <w:rPr>
          <w:rFonts w:ascii="Garamond" w:hAnsi="Garamond"/>
          <w:sz w:val="28"/>
          <w:szCs w:val="28"/>
        </w:rPr>
        <w:t xml:space="preserve">és. </w:t>
      </w:r>
      <w:r w:rsidR="00F0322C" w:rsidRPr="007702D4">
        <w:rPr>
          <w:rFonts w:ascii="Garamond" w:hAnsi="Garamond"/>
          <w:b/>
          <w:bCs/>
          <w:sz w:val="28"/>
          <w:szCs w:val="28"/>
        </w:rPr>
        <w:t xml:space="preserve">Ce texte nous dit </w:t>
      </w:r>
      <w:r w:rsidR="001A2935">
        <w:rPr>
          <w:rFonts w:ascii="Garamond" w:hAnsi="Garamond"/>
          <w:b/>
          <w:bCs/>
          <w:sz w:val="28"/>
          <w:szCs w:val="28"/>
        </w:rPr>
        <w:t xml:space="preserve">simplement </w:t>
      </w:r>
      <w:r w:rsidR="00F0322C" w:rsidRPr="007702D4">
        <w:rPr>
          <w:rFonts w:ascii="Garamond" w:hAnsi="Garamond"/>
          <w:b/>
          <w:bCs/>
          <w:sz w:val="28"/>
          <w:szCs w:val="28"/>
        </w:rPr>
        <w:t>que nous serons surpris de notre salut et du salut du monde</w:t>
      </w:r>
      <w:r w:rsidR="00F0322C">
        <w:rPr>
          <w:rFonts w:ascii="Garamond" w:hAnsi="Garamond"/>
          <w:sz w:val="28"/>
          <w:szCs w:val="28"/>
        </w:rPr>
        <w:t xml:space="preserve">. </w:t>
      </w:r>
      <w:r w:rsidR="001A2935">
        <w:rPr>
          <w:rFonts w:ascii="Garamond" w:hAnsi="Garamond"/>
          <w:sz w:val="28"/>
          <w:szCs w:val="28"/>
        </w:rPr>
        <w:t xml:space="preserve">Comme un avertissement... </w:t>
      </w:r>
      <w:r w:rsidR="00F0322C">
        <w:rPr>
          <w:rFonts w:ascii="Garamond" w:hAnsi="Garamond"/>
          <w:sz w:val="28"/>
          <w:szCs w:val="28"/>
        </w:rPr>
        <w:t xml:space="preserve">L’amour de Dieu primera. Et il primera sur nos erreurs, sur nos doutes, sur nos manquements. L’important sera notre rapport au prochain, l’amour que nous lui aurons montré. Cet amour, comme le dit 1 Jean, est témoignage de l’amour de Dieu en actes. </w:t>
      </w:r>
    </w:p>
    <w:p w:rsidR="00B6210E" w:rsidRPr="00B6210E" w:rsidRDefault="00B6210E" w:rsidP="00B6210E">
      <w:pPr>
        <w:pStyle w:val="Titre3"/>
        <w:rPr>
          <w:rFonts w:ascii="Garamond" w:hAnsi="Garamond"/>
          <w:sz w:val="28"/>
          <w:szCs w:val="28"/>
        </w:rPr>
      </w:pPr>
      <w:r w:rsidRPr="00B6210E">
        <w:rPr>
          <w:rFonts w:ascii="Garamond" w:hAnsi="Garamond"/>
          <w:sz w:val="28"/>
          <w:szCs w:val="28"/>
        </w:rPr>
        <w:t>3) L’implication dans le monde</w:t>
      </w:r>
    </w:p>
    <w:p w:rsidR="00814C1C" w:rsidRDefault="00B6210E" w:rsidP="00B6210E">
      <w:pPr>
        <w:pStyle w:val="NormalWeb"/>
        <w:spacing w:before="0" w:beforeAutospacing="0" w:after="150" w:afterAutospacing="0"/>
        <w:jc w:val="both"/>
        <w:rPr>
          <w:rFonts w:ascii="Garamond" w:hAnsi="Garamond"/>
          <w:sz w:val="28"/>
          <w:szCs w:val="28"/>
        </w:rPr>
      </w:pPr>
      <w:r w:rsidRPr="00B6210E">
        <w:rPr>
          <w:rFonts w:ascii="Garamond" w:hAnsi="Garamond"/>
          <w:sz w:val="28"/>
          <w:szCs w:val="28"/>
        </w:rPr>
        <w:tab/>
      </w:r>
      <w:r w:rsidRPr="00B6210E">
        <w:rPr>
          <w:rFonts w:ascii="Garamond" w:hAnsi="Garamond"/>
          <w:b/>
          <w:bCs/>
          <w:sz w:val="28"/>
          <w:szCs w:val="28"/>
        </w:rPr>
        <w:t>Le troisième point sur lequel je souhaiterai insister, c’est le contexte dans lequel s’inscrit notre passage</w:t>
      </w:r>
      <w:r w:rsidRPr="00B6210E">
        <w:rPr>
          <w:rFonts w:ascii="Garamond" w:hAnsi="Garamond"/>
          <w:sz w:val="28"/>
          <w:szCs w:val="28"/>
        </w:rPr>
        <w:t>. Le but de ces quelques versets</w:t>
      </w:r>
      <w:r w:rsidR="001A2935">
        <w:rPr>
          <w:rFonts w:ascii="Garamond" w:hAnsi="Garamond"/>
          <w:sz w:val="28"/>
          <w:szCs w:val="28"/>
        </w:rPr>
        <w:t>, je l’ai dit,</w:t>
      </w:r>
      <w:r w:rsidRPr="00B6210E">
        <w:rPr>
          <w:rFonts w:ascii="Garamond" w:hAnsi="Garamond"/>
          <w:sz w:val="28"/>
          <w:szCs w:val="28"/>
        </w:rPr>
        <w:t xml:space="preserve"> n’est pas d’indiquer un moyen de salut aux hommes. </w:t>
      </w:r>
      <w:r w:rsidR="001A2935" w:rsidRPr="001A2935">
        <w:rPr>
          <w:rFonts w:ascii="Garamond" w:hAnsi="Garamond"/>
          <w:b/>
          <w:bCs/>
          <w:sz w:val="28"/>
          <w:szCs w:val="28"/>
        </w:rPr>
        <w:t>Leur but</w:t>
      </w:r>
      <w:r w:rsidRPr="00B6210E">
        <w:rPr>
          <w:rFonts w:ascii="Garamond" w:hAnsi="Garamond"/>
          <w:sz w:val="28"/>
          <w:szCs w:val="28"/>
        </w:rPr>
        <w:t xml:space="preserve">, par contre, </w:t>
      </w:r>
      <w:r w:rsidRPr="001A2935">
        <w:rPr>
          <w:rFonts w:ascii="Garamond" w:hAnsi="Garamond"/>
          <w:b/>
          <w:bCs/>
          <w:sz w:val="28"/>
          <w:szCs w:val="28"/>
        </w:rPr>
        <w:t xml:space="preserve">est </w:t>
      </w:r>
      <w:r w:rsidR="001A2935" w:rsidRPr="001A2935">
        <w:rPr>
          <w:rFonts w:ascii="Garamond" w:hAnsi="Garamond"/>
          <w:b/>
          <w:bCs/>
          <w:sz w:val="28"/>
          <w:szCs w:val="28"/>
        </w:rPr>
        <w:t>d’</w:t>
      </w:r>
      <w:r w:rsidRPr="001A2935">
        <w:rPr>
          <w:rFonts w:ascii="Garamond" w:hAnsi="Garamond"/>
          <w:b/>
          <w:bCs/>
          <w:sz w:val="28"/>
          <w:szCs w:val="28"/>
        </w:rPr>
        <w:t xml:space="preserve">indiquer </w:t>
      </w:r>
      <w:r w:rsidR="001A2935" w:rsidRPr="001A2935">
        <w:rPr>
          <w:rFonts w:ascii="Garamond" w:hAnsi="Garamond"/>
          <w:b/>
          <w:bCs/>
          <w:sz w:val="28"/>
          <w:szCs w:val="28"/>
        </w:rPr>
        <w:t>aux disciples</w:t>
      </w:r>
      <w:r w:rsidR="001A2935">
        <w:rPr>
          <w:rFonts w:ascii="Garamond" w:hAnsi="Garamond"/>
          <w:sz w:val="28"/>
          <w:szCs w:val="28"/>
        </w:rPr>
        <w:t xml:space="preserve">, et plus largement </w:t>
      </w:r>
      <w:r w:rsidRPr="00B6210E">
        <w:rPr>
          <w:rFonts w:ascii="Garamond" w:hAnsi="Garamond"/>
          <w:sz w:val="28"/>
          <w:szCs w:val="28"/>
        </w:rPr>
        <w:t xml:space="preserve">à </w:t>
      </w:r>
      <w:r w:rsidR="001A2935">
        <w:rPr>
          <w:rFonts w:ascii="Garamond" w:hAnsi="Garamond"/>
          <w:sz w:val="28"/>
          <w:szCs w:val="28"/>
        </w:rPr>
        <w:t>tous ceux</w:t>
      </w:r>
      <w:r w:rsidRPr="00B6210E">
        <w:rPr>
          <w:rFonts w:ascii="Garamond" w:hAnsi="Garamond"/>
          <w:sz w:val="28"/>
          <w:szCs w:val="28"/>
        </w:rPr>
        <w:t xml:space="preserve"> </w:t>
      </w:r>
      <w:r w:rsidR="001A2935">
        <w:rPr>
          <w:rFonts w:ascii="Garamond" w:hAnsi="Garamond"/>
          <w:sz w:val="28"/>
          <w:szCs w:val="28"/>
        </w:rPr>
        <w:t>qui lisent l’Évangile de Matthieu,</w:t>
      </w:r>
      <w:r w:rsidRPr="00B6210E">
        <w:rPr>
          <w:rFonts w:ascii="Garamond" w:hAnsi="Garamond"/>
          <w:sz w:val="28"/>
          <w:szCs w:val="28"/>
        </w:rPr>
        <w:t xml:space="preserve"> </w:t>
      </w:r>
      <w:r w:rsidRPr="001A2935">
        <w:rPr>
          <w:rFonts w:ascii="Garamond" w:hAnsi="Garamond"/>
          <w:b/>
          <w:bCs/>
          <w:sz w:val="28"/>
          <w:szCs w:val="28"/>
        </w:rPr>
        <w:t>un autre positionnement par</w:t>
      </w:r>
      <w:r w:rsidRPr="00B6210E">
        <w:rPr>
          <w:rFonts w:ascii="Garamond" w:hAnsi="Garamond"/>
          <w:sz w:val="28"/>
          <w:szCs w:val="28"/>
        </w:rPr>
        <w:t xml:space="preserve"> </w:t>
      </w:r>
      <w:r w:rsidRPr="001A2935">
        <w:rPr>
          <w:rFonts w:ascii="Garamond" w:hAnsi="Garamond"/>
          <w:b/>
          <w:bCs/>
          <w:sz w:val="28"/>
          <w:szCs w:val="28"/>
        </w:rPr>
        <w:t>rapport au monde</w:t>
      </w:r>
      <w:r w:rsidRPr="00B6210E">
        <w:rPr>
          <w:rFonts w:ascii="Garamond" w:hAnsi="Garamond"/>
          <w:sz w:val="28"/>
          <w:szCs w:val="28"/>
        </w:rPr>
        <w:t>. Au temps de Matthieu, il est probable que les croyants aient eu une tendance à se replier sur eux-mêmes, en attendant le Jugement Dernier imminent</w:t>
      </w:r>
      <w:r w:rsidR="00814C1C">
        <w:rPr>
          <w:rFonts w:ascii="Garamond" w:hAnsi="Garamond"/>
          <w:sz w:val="28"/>
          <w:szCs w:val="28"/>
        </w:rPr>
        <w:t>, le retour du Christ dans sa gloire</w:t>
      </w:r>
      <w:r w:rsidRPr="00B6210E">
        <w:rPr>
          <w:rFonts w:ascii="Garamond" w:hAnsi="Garamond"/>
          <w:sz w:val="28"/>
          <w:szCs w:val="28"/>
        </w:rPr>
        <w:t>. Certaines paroles d</w:t>
      </w:r>
      <w:r w:rsidR="00814C1C">
        <w:rPr>
          <w:rFonts w:ascii="Garamond" w:hAnsi="Garamond"/>
          <w:sz w:val="28"/>
          <w:szCs w:val="28"/>
        </w:rPr>
        <w:t xml:space="preserve">e Jésus, </w:t>
      </w:r>
      <w:r w:rsidRPr="00B6210E">
        <w:rPr>
          <w:rFonts w:ascii="Garamond" w:hAnsi="Garamond"/>
          <w:sz w:val="28"/>
          <w:szCs w:val="28"/>
        </w:rPr>
        <w:t>faisant montre d’un mépris virulent vis-à-vis du monde</w:t>
      </w:r>
      <w:r w:rsidR="00814C1C">
        <w:rPr>
          <w:rFonts w:ascii="Garamond" w:hAnsi="Garamond"/>
          <w:sz w:val="28"/>
          <w:szCs w:val="28"/>
        </w:rPr>
        <w:t>,</w:t>
      </w:r>
      <w:r w:rsidRPr="00B6210E">
        <w:rPr>
          <w:rFonts w:ascii="Garamond" w:hAnsi="Garamond"/>
          <w:sz w:val="28"/>
          <w:szCs w:val="28"/>
        </w:rPr>
        <w:t xml:space="preserve"> les encourageait à aller dans ce sens. </w:t>
      </w:r>
      <w:r w:rsidRPr="007702D4">
        <w:rPr>
          <w:rFonts w:ascii="Garamond" w:hAnsi="Garamond"/>
          <w:b/>
          <w:bCs/>
          <w:sz w:val="28"/>
          <w:szCs w:val="28"/>
        </w:rPr>
        <w:t xml:space="preserve">Matthieu, dans le dernier discours de son </w:t>
      </w:r>
      <w:r w:rsidR="00814C1C" w:rsidRPr="007702D4">
        <w:rPr>
          <w:rFonts w:ascii="Garamond" w:hAnsi="Garamond"/>
          <w:b/>
          <w:bCs/>
          <w:sz w:val="28"/>
          <w:szCs w:val="28"/>
        </w:rPr>
        <w:t>É</w:t>
      </w:r>
      <w:r w:rsidRPr="007702D4">
        <w:rPr>
          <w:rFonts w:ascii="Garamond" w:hAnsi="Garamond"/>
          <w:b/>
          <w:bCs/>
          <w:sz w:val="28"/>
          <w:szCs w:val="28"/>
        </w:rPr>
        <w:t>vangile, tente d’inverser la tendance</w:t>
      </w:r>
      <w:r w:rsidRPr="00B6210E">
        <w:rPr>
          <w:rFonts w:ascii="Garamond" w:hAnsi="Garamond"/>
          <w:sz w:val="28"/>
          <w:szCs w:val="28"/>
        </w:rPr>
        <w:t>. Il ne sert à rien de rester là, les bras ballants à attendre le Christ. Nous pouvons le rencontrer en parcourant les routes de la Galilée sur lesquelles lui-même a marché. Il ne sert à rien de passer son temps à fixer le ciel, à scruter les signes des temps, à discuter sur l’au-delà</w:t>
      </w:r>
      <w:r w:rsidR="00814C1C">
        <w:rPr>
          <w:rFonts w:ascii="Garamond" w:hAnsi="Garamond"/>
          <w:sz w:val="28"/>
          <w:szCs w:val="28"/>
        </w:rPr>
        <w:t xml:space="preserve"> ou sur le sexe des anges</w:t>
      </w:r>
      <w:r w:rsidRPr="00B6210E">
        <w:rPr>
          <w:rFonts w:ascii="Garamond" w:hAnsi="Garamond"/>
          <w:sz w:val="28"/>
          <w:szCs w:val="28"/>
        </w:rPr>
        <w:t xml:space="preserve">, si en faisant cela on passe à côté de l’essentiel. Or, l’essentiel, dit Matthieu, c’est le Christ. </w:t>
      </w:r>
      <w:r w:rsidR="001A2935">
        <w:rPr>
          <w:rFonts w:ascii="Garamond" w:hAnsi="Garamond"/>
          <w:sz w:val="28"/>
          <w:szCs w:val="28"/>
        </w:rPr>
        <w:t>Le Christ en l’autre...</w:t>
      </w:r>
    </w:p>
    <w:p w:rsidR="008262E7" w:rsidRPr="00C5355F" w:rsidRDefault="00B6210E" w:rsidP="00C5355F">
      <w:pPr>
        <w:pStyle w:val="NormalWeb"/>
        <w:spacing w:before="0" w:beforeAutospacing="0" w:after="150" w:afterAutospacing="0"/>
        <w:ind w:firstLine="708"/>
        <w:jc w:val="both"/>
        <w:rPr>
          <w:rFonts w:ascii="Garamond" w:hAnsi="Garamond"/>
          <w:sz w:val="28"/>
          <w:szCs w:val="28"/>
        </w:rPr>
      </w:pPr>
      <w:r w:rsidRPr="00B6210E">
        <w:rPr>
          <w:rFonts w:ascii="Garamond" w:hAnsi="Garamond"/>
          <w:sz w:val="28"/>
          <w:szCs w:val="28"/>
        </w:rPr>
        <w:t>Allez, donc, à la rencontre du Christ ici-bas. Amen.</w:t>
      </w:r>
    </w:p>
    <w:sectPr w:rsidR="008262E7" w:rsidRPr="00C5355F" w:rsidSect="00EC2AFB">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A5C" w:rsidRDefault="00DA3A5C" w:rsidP="00B6210E">
      <w:r>
        <w:separator/>
      </w:r>
    </w:p>
  </w:endnote>
  <w:endnote w:type="continuationSeparator" w:id="0">
    <w:p w:rsidR="00DA3A5C" w:rsidRDefault="00DA3A5C" w:rsidP="00B6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A5C" w:rsidRDefault="00DA3A5C" w:rsidP="00B6210E">
      <w:r>
        <w:separator/>
      </w:r>
    </w:p>
  </w:footnote>
  <w:footnote w:type="continuationSeparator" w:id="0">
    <w:p w:rsidR="00DA3A5C" w:rsidRDefault="00DA3A5C" w:rsidP="00B6210E">
      <w:r>
        <w:continuationSeparator/>
      </w:r>
    </w:p>
  </w:footnote>
  <w:footnote w:id="1">
    <w:p w:rsidR="00B6210E" w:rsidRDefault="00B6210E" w:rsidP="00B6210E">
      <w:pPr>
        <w:pStyle w:val="Notedebasdepage"/>
      </w:pPr>
      <w:r>
        <w:rPr>
          <w:rStyle w:val="Appelnotedebasdep"/>
        </w:rPr>
        <w:footnoteRef/>
      </w:r>
      <w:r>
        <w:t xml:space="preserve"> I. </w:t>
      </w:r>
      <w:r w:rsidRPr="008302D6">
        <w:rPr>
          <w:smallCaps/>
        </w:rPr>
        <w:t>Grellier</w:t>
      </w:r>
      <w:r>
        <w:t xml:space="preserve">, </w:t>
      </w:r>
      <w:r w:rsidRPr="008302D6">
        <w:rPr>
          <w:i/>
          <w:iCs/>
        </w:rPr>
        <w:t>Action sociale et reconnaissance</w:t>
      </w:r>
      <w:r>
        <w:t>…, p. 110.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FB"/>
    <w:rsid w:val="00065A7B"/>
    <w:rsid w:val="001A2935"/>
    <w:rsid w:val="00256167"/>
    <w:rsid w:val="002E2953"/>
    <w:rsid w:val="003E22B4"/>
    <w:rsid w:val="007702D4"/>
    <w:rsid w:val="00814C1C"/>
    <w:rsid w:val="008262E7"/>
    <w:rsid w:val="009821D8"/>
    <w:rsid w:val="009C4FE2"/>
    <w:rsid w:val="00AF0D6E"/>
    <w:rsid w:val="00B35572"/>
    <w:rsid w:val="00B6210E"/>
    <w:rsid w:val="00C5355F"/>
    <w:rsid w:val="00CE3C0A"/>
    <w:rsid w:val="00DA3A5C"/>
    <w:rsid w:val="00EC2AFB"/>
    <w:rsid w:val="00F0322C"/>
    <w:rsid w:val="00FF1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C52969"/>
  <w15:chartTrackingRefBased/>
  <w15:docId w15:val="{5B8E81CA-F6CB-B44C-AE61-414C71B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qFormat/>
    <w:rsid w:val="00B6210E"/>
    <w:pPr>
      <w:keepNext/>
      <w:spacing w:before="240" w:after="60"/>
      <w:outlineLvl w:val="2"/>
    </w:pPr>
    <w:rPr>
      <w:rFonts w:ascii="Arial" w:eastAsia="Times New Roman" w:hAnsi="Arial" w:cs="Arial"/>
      <w:b/>
      <w:bCs/>
      <w:kern w:val="0"/>
      <w:sz w:val="26"/>
      <w:szCs w:val="2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C2AFB"/>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versenumber">
    <w:name w:val="verse_number"/>
    <w:basedOn w:val="Policepardfaut"/>
    <w:rsid w:val="00EC2AFB"/>
  </w:style>
  <w:style w:type="character" w:customStyle="1" w:styleId="apple-converted-space">
    <w:name w:val="apple-converted-space"/>
    <w:basedOn w:val="Policepardfaut"/>
    <w:rsid w:val="00EC2AFB"/>
  </w:style>
  <w:style w:type="character" w:customStyle="1" w:styleId="Titre3Car">
    <w:name w:val="Titre 3 Car"/>
    <w:basedOn w:val="Policepardfaut"/>
    <w:link w:val="Titre3"/>
    <w:rsid w:val="00B6210E"/>
    <w:rPr>
      <w:rFonts w:ascii="Arial" w:eastAsia="Times New Roman" w:hAnsi="Arial" w:cs="Arial"/>
      <w:b/>
      <w:bCs/>
      <w:kern w:val="0"/>
      <w:sz w:val="26"/>
      <w:szCs w:val="26"/>
      <w:lang w:eastAsia="fr-FR"/>
      <w14:ligatures w14:val="none"/>
    </w:rPr>
  </w:style>
  <w:style w:type="paragraph" w:customStyle="1" w:styleId="Style1">
    <w:name w:val="Style1"/>
    <w:basedOn w:val="Normal"/>
    <w:next w:val="Corpsdetexte"/>
    <w:rsid w:val="00B6210E"/>
    <w:pPr>
      <w:jc w:val="both"/>
    </w:pPr>
    <w:rPr>
      <w:rFonts w:ascii="Times New Roman" w:eastAsia="Times New Roman" w:hAnsi="Times New Roman" w:cs="Times New Roman"/>
      <w:kern w:val="0"/>
      <w:sz w:val="28"/>
      <w:lang w:eastAsia="fr-FR"/>
      <w14:ligatures w14:val="none"/>
    </w:rPr>
  </w:style>
  <w:style w:type="paragraph" w:styleId="Corpsdetexte">
    <w:name w:val="Body Text"/>
    <w:basedOn w:val="Normal"/>
    <w:link w:val="CorpsdetexteCar"/>
    <w:rsid w:val="00B6210E"/>
    <w:pPr>
      <w:spacing w:after="120"/>
    </w:pPr>
    <w:rPr>
      <w:rFonts w:ascii="Times New Roman" w:eastAsia="Times New Roman" w:hAnsi="Times New Roman" w:cs="Times New Roman"/>
      <w:kern w:val="0"/>
      <w:lang w:eastAsia="fr-FR"/>
      <w14:ligatures w14:val="none"/>
    </w:rPr>
  </w:style>
  <w:style w:type="character" w:customStyle="1" w:styleId="CorpsdetexteCar">
    <w:name w:val="Corps de texte Car"/>
    <w:basedOn w:val="Policepardfaut"/>
    <w:link w:val="Corpsdetexte"/>
    <w:rsid w:val="00B6210E"/>
    <w:rPr>
      <w:rFonts w:ascii="Times New Roman" w:eastAsia="Times New Roman" w:hAnsi="Times New Roman" w:cs="Times New Roman"/>
      <w:kern w:val="0"/>
      <w:lang w:eastAsia="fr-FR"/>
      <w14:ligatures w14:val="none"/>
    </w:rPr>
  </w:style>
  <w:style w:type="paragraph" w:styleId="Notedebasdepage">
    <w:name w:val="footnote text"/>
    <w:basedOn w:val="Normal"/>
    <w:link w:val="NotedebasdepageCar"/>
    <w:semiHidden/>
    <w:rsid w:val="00B6210E"/>
    <w:rPr>
      <w:rFonts w:ascii="Times New Roman" w:eastAsia="Times New Roman" w:hAnsi="Times New Roman" w:cs="Times New Roman"/>
      <w:kern w:val="0"/>
      <w:sz w:val="20"/>
      <w:szCs w:val="20"/>
      <w:lang w:eastAsia="fr-FR"/>
      <w14:ligatures w14:val="none"/>
    </w:rPr>
  </w:style>
  <w:style w:type="character" w:customStyle="1" w:styleId="NotedebasdepageCar">
    <w:name w:val="Note de bas de page Car"/>
    <w:basedOn w:val="Policepardfaut"/>
    <w:link w:val="Notedebasdepage"/>
    <w:semiHidden/>
    <w:rsid w:val="00B6210E"/>
    <w:rPr>
      <w:rFonts w:ascii="Times New Roman" w:eastAsia="Times New Roman" w:hAnsi="Times New Roman" w:cs="Times New Roman"/>
      <w:kern w:val="0"/>
      <w:sz w:val="20"/>
      <w:szCs w:val="20"/>
      <w:lang w:eastAsia="fr-FR"/>
      <w14:ligatures w14:val="none"/>
    </w:rPr>
  </w:style>
  <w:style w:type="character" w:styleId="Appelnotedebasdep">
    <w:name w:val="footnote reference"/>
    <w:basedOn w:val="Policepardfaut"/>
    <w:semiHidden/>
    <w:rsid w:val="00B62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1323</Words>
  <Characters>7281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2023-10-13T10:52:00Z</dcterms:created>
  <dcterms:modified xsi:type="dcterms:W3CDTF">2023-11-21T15:02:00Z</dcterms:modified>
</cp:coreProperties>
</file>