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5AB0" w14:textId="35480585" w:rsidR="008E6E3C" w:rsidRPr="00DB687A" w:rsidRDefault="00DB687A" w:rsidP="00DB687A">
      <w:pPr>
        <w:jc w:val="both"/>
        <w:rPr>
          <w:rFonts w:ascii="Garamond" w:hAnsi="Garamond"/>
          <w:b/>
          <w:bCs/>
          <w:sz w:val="32"/>
          <w:szCs w:val="32"/>
        </w:rPr>
      </w:pPr>
      <w:r w:rsidRPr="00DB687A">
        <w:rPr>
          <w:rFonts w:ascii="Garamond" w:hAnsi="Garamond"/>
          <w:b/>
          <w:bCs/>
          <w:sz w:val="32"/>
          <w:szCs w:val="32"/>
        </w:rPr>
        <w:t xml:space="preserve">Prédication du 5 </w:t>
      </w:r>
      <w:proofErr w:type="spellStart"/>
      <w:r w:rsidRPr="00DB687A">
        <w:rPr>
          <w:rFonts w:ascii="Garamond" w:hAnsi="Garamond"/>
          <w:b/>
          <w:bCs/>
          <w:sz w:val="32"/>
          <w:szCs w:val="32"/>
        </w:rPr>
        <w:t>mars_Journée</w:t>
      </w:r>
      <w:proofErr w:type="spellEnd"/>
      <w:r w:rsidRPr="00DB687A">
        <w:rPr>
          <w:rFonts w:ascii="Garamond" w:hAnsi="Garamond"/>
          <w:b/>
          <w:bCs/>
          <w:sz w:val="32"/>
          <w:szCs w:val="32"/>
        </w:rPr>
        <w:t xml:space="preserve"> de la </w:t>
      </w:r>
      <w:proofErr w:type="spellStart"/>
      <w:r w:rsidRPr="00DB687A">
        <w:rPr>
          <w:rFonts w:ascii="Garamond" w:hAnsi="Garamond"/>
          <w:b/>
          <w:bCs/>
          <w:sz w:val="32"/>
          <w:szCs w:val="32"/>
        </w:rPr>
        <w:t>femme_Périgueux</w:t>
      </w:r>
      <w:proofErr w:type="spellEnd"/>
    </w:p>
    <w:p w14:paraId="5C27C996" w14:textId="330927AB" w:rsidR="00310035" w:rsidRDefault="00DB687A" w:rsidP="00DB687A">
      <w:pPr>
        <w:jc w:val="both"/>
        <w:rPr>
          <w:rFonts w:ascii="Garamond" w:hAnsi="Garamond"/>
          <w:sz w:val="28"/>
          <w:szCs w:val="28"/>
        </w:rPr>
      </w:pPr>
      <w:r>
        <w:rPr>
          <w:rFonts w:ascii="Garamond" w:hAnsi="Garamond"/>
          <w:sz w:val="28"/>
          <w:szCs w:val="28"/>
        </w:rPr>
        <w:tab/>
      </w:r>
      <w:r w:rsidR="00310035">
        <w:rPr>
          <w:rFonts w:ascii="Garamond" w:hAnsi="Garamond"/>
          <w:sz w:val="28"/>
          <w:szCs w:val="28"/>
        </w:rPr>
        <w:t xml:space="preserve">« Et il advint, aux jours où jugeaient les juges, qu’il y eut une famine dans le pays et un homme alla de Bethléem (la maison du pain), en Juda, pour séjourner dans la campagne de Moab, lui, sa femme et ses deux fils. </w:t>
      </w:r>
      <w:r w:rsidR="00310035" w:rsidRPr="00310035">
        <w:rPr>
          <w:rFonts w:ascii="Garamond" w:hAnsi="Garamond"/>
          <w:sz w:val="28"/>
          <w:szCs w:val="28"/>
          <w:vertAlign w:val="subscript"/>
        </w:rPr>
        <w:t>2</w:t>
      </w:r>
      <w:r w:rsidR="00310035">
        <w:rPr>
          <w:rFonts w:ascii="Garamond" w:hAnsi="Garamond"/>
          <w:sz w:val="28"/>
          <w:szCs w:val="28"/>
        </w:rPr>
        <w:t xml:space="preserve"> Le nom de l’homme était </w:t>
      </w:r>
      <w:proofErr w:type="spellStart"/>
      <w:r w:rsidR="00310035">
        <w:rPr>
          <w:rFonts w:ascii="Garamond" w:hAnsi="Garamond"/>
          <w:sz w:val="28"/>
          <w:szCs w:val="28"/>
        </w:rPr>
        <w:t>Élimèlek</w:t>
      </w:r>
      <w:proofErr w:type="spellEnd"/>
      <w:r w:rsidR="00310035">
        <w:rPr>
          <w:rFonts w:ascii="Garamond" w:hAnsi="Garamond"/>
          <w:sz w:val="28"/>
          <w:szCs w:val="28"/>
        </w:rPr>
        <w:t xml:space="preserve">, et le nom de sa femme, Noémi, et le nom de ses deux fils </w:t>
      </w:r>
      <w:proofErr w:type="spellStart"/>
      <w:r w:rsidR="00310035">
        <w:rPr>
          <w:rFonts w:ascii="Garamond" w:hAnsi="Garamond"/>
          <w:sz w:val="28"/>
          <w:szCs w:val="28"/>
        </w:rPr>
        <w:t>Mahlôn</w:t>
      </w:r>
      <w:proofErr w:type="spellEnd"/>
      <w:r w:rsidR="00310035">
        <w:rPr>
          <w:rFonts w:ascii="Garamond" w:hAnsi="Garamond"/>
          <w:sz w:val="28"/>
          <w:szCs w:val="28"/>
        </w:rPr>
        <w:t xml:space="preserve"> et </w:t>
      </w:r>
      <w:proofErr w:type="spellStart"/>
      <w:r w:rsidR="00310035">
        <w:rPr>
          <w:rFonts w:ascii="Garamond" w:hAnsi="Garamond"/>
          <w:sz w:val="28"/>
          <w:szCs w:val="28"/>
        </w:rPr>
        <w:t>Kilyôn</w:t>
      </w:r>
      <w:proofErr w:type="spellEnd"/>
      <w:r w:rsidR="00310035">
        <w:rPr>
          <w:rFonts w:ascii="Garamond" w:hAnsi="Garamond"/>
          <w:sz w:val="28"/>
          <w:szCs w:val="28"/>
        </w:rPr>
        <w:t>, de la tribu d’</w:t>
      </w:r>
      <w:proofErr w:type="spellStart"/>
      <w:r w:rsidR="00310035">
        <w:rPr>
          <w:rFonts w:ascii="Garamond" w:hAnsi="Garamond"/>
          <w:sz w:val="28"/>
          <w:szCs w:val="28"/>
        </w:rPr>
        <w:t>Ephraïm</w:t>
      </w:r>
      <w:proofErr w:type="spellEnd"/>
      <w:r w:rsidR="00310035">
        <w:rPr>
          <w:rFonts w:ascii="Garamond" w:hAnsi="Garamond"/>
          <w:sz w:val="28"/>
          <w:szCs w:val="28"/>
        </w:rPr>
        <w:t xml:space="preserve"> de Bethléem en Juda. Ils arrivèrent dans la campagne de Moab et y restèrent. </w:t>
      </w:r>
      <w:r w:rsidR="00310035" w:rsidRPr="00310035">
        <w:rPr>
          <w:rFonts w:ascii="Garamond" w:hAnsi="Garamond"/>
          <w:sz w:val="28"/>
          <w:szCs w:val="28"/>
          <w:vertAlign w:val="subscript"/>
        </w:rPr>
        <w:t>3</w:t>
      </w:r>
      <w:r w:rsidR="00310035">
        <w:rPr>
          <w:rFonts w:ascii="Garamond" w:hAnsi="Garamond"/>
          <w:sz w:val="28"/>
          <w:szCs w:val="28"/>
        </w:rPr>
        <w:t xml:space="preserve"> </w:t>
      </w:r>
      <w:proofErr w:type="spellStart"/>
      <w:r w:rsidR="00310035">
        <w:rPr>
          <w:rFonts w:ascii="Garamond" w:hAnsi="Garamond"/>
          <w:sz w:val="28"/>
          <w:szCs w:val="28"/>
        </w:rPr>
        <w:t>Élimèlek</w:t>
      </w:r>
      <w:proofErr w:type="spellEnd"/>
      <w:r w:rsidR="00310035">
        <w:rPr>
          <w:rFonts w:ascii="Garamond" w:hAnsi="Garamond"/>
          <w:sz w:val="28"/>
          <w:szCs w:val="28"/>
        </w:rPr>
        <w:t>, le mari (</w:t>
      </w:r>
      <w:proofErr w:type="spellStart"/>
      <w:r w:rsidR="00310035">
        <w:rPr>
          <w:rFonts w:ascii="Garamond" w:hAnsi="Garamond"/>
          <w:sz w:val="28"/>
          <w:szCs w:val="28"/>
        </w:rPr>
        <w:t>ish</w:t>
      </w:r>
      <w:proofErr w:type="spellEnd"/>
      <w:r w:rsidR="00310035">
        <w:rPr>
          <w:rFonts w:ascii="Garamond" w:hAnsi="Garamond"/>
          <w:sz w:val="28"/>
          <w:szCs w:val="28"/>
        </w:rPr>
        <w:t>) de Noémi, mourut et elle lui survécut (</w:t>
      </w:r>
      <w:proofErr w:type="spellStart"/>
      <w:r w:rsidR="00310035">
        <w:rPr>
          <w:rFonts w:ascii="Garamond" w:hAnsi="Garamond"/>
          <w:sz w:val="28"/>
          <w:szCs w:val="28"/>
        </w:rPr>
        <w:t>shaar</w:t>
      </w:r>
      <w:proofErr w:type="spellEnd"/>
      <w:r w:rsidR="00310035">
        <w:rPr>
          <w:rFonts w:ascii="Garamond" w:hAnsi="Garamond"/>
          <w:sz w:val="28"/>
          <w:szCs w:val="28"/>
        </w:rPr>
        <w:t xml:space="preserve">), elle et ses deux fils. </w:t>
      </w:r>
      <w:r w:rsidR="00310035" w:rsidRPr="00310035">
        <w:rPr>
          <w:rFonts w:ascii="Garamond" w:hAnsi="Garamond"/>
          <w:sz w:val="28"/>
          <w:szCs w:val="28"/>
          <w:vertAlign w:val="subscript"/>
        </w:rPr>
        <w:t>4</w:t>
      </w:r>
      <w:r w:rsidR="00310035">
        <w:rPr>
          <w:rFonts w:ascii="Garamond" w:hAnsi="Garamond"/>
          <w:sz w:val="28"/>
          <w:szCs w:val="28"/>
        </w:rPr>
        <w:t xml:space="preserve"> Ils prirent pour épouses des femmes moabites ; le nom de l’une était </w:t>
      </w:r>
      <w:proofErr w:type="spellStart"/>
      <w:r w:rsidR="00310035">
        <w:rPr>
          <w:rFonts w:ascii="Garamond" w:hAnsi="Garamond"/>
          <w:sz w:val="28"/>
          <w:szCs w:val="28"/>
        </w:rPr>
        <w:t>Orpa</w:t>
      </w:r>
      <w:proofErr w:type="spellEnd"/>
      <w:r w:rsidR="00310035">
        <w:rPr>
          <w:rFonts w:ascii="Garamond" w:hAnsi="Garamond"/>
          <w:sz w:val="28"/>
          <w:szCs w:val="28"/>
        </w:rPr>
        <w:t xml:space="preserve"> et le nom de l’autre Ruth. Et ils habitèrent là une dizaine d’années. </w:t>
      </w:r>
      <w:r w:rsidR="00310035" w:rsidRPr="00310035">
        <w:rPr>
          <w:rFonts w:ascii="Garamond" w:hAnsi="Garamond"/>
          <w:sz w:val="28"/>
          <w:szCs w:val="28"/>
          <w:vertAlign w:val="subscript"/>
        </w:rPr>
        <w:t>5</w:t>
      </w:r>
      <w:r w:rsidR="00310035">
        <w:rPr>
          <w:rFonts w:ascii="Garamond" w:hAnsi="Garamond"/>
          <w:sz w:val="28"/>
          <w:szCs w:val="28"/>
        </w:rPr>
        <w:t xml:space="preserve"> </w:t>
      </w:r>
      <w:proofErr w:type="spellStart"/>
      <w:r w:rsidR="00310035">
        <w:rPr>
          <w:rFonts w:ascii="Garamond" w:hAnsi="Garamond"/>
          <w:sz w:val="28"/>
          <w:szCs w:val="28"/>
        </w:rPr>
        <w:t>Mahlôn</w:t>
      </w:r>
      <w:proofErr w:type="spellEnd"/>
      <w:r w:rsidR="00310035">
        <w:rPr>
          <w:rFonts w:ascii="Garamond" w:hAnsi="Garamond"/>
          <w:sz w:val="28"/>
          <w:szCs w:val="28"/>
        </w:rPr>
        <w:t xml:space="preserve"> et </w:t>
      </w:r>
      <w:proofErr w:type="spellStart"/>
      <w:r w:rsidR="00310035">
        <w:rPr>
          <w:rFonts w:ascii="Garamond" w:hAnsi="Garamond"/>
          <w:sz w:val="28"/>
          <w:szCs w:val="28"/>
        </w:rPr>
        <w:t>Kilyôn</w:t>
      </w:r>
      <w:proofErr w:type="spellEnd"/>
      <w:r w:rsidR="00310035">
        <w:rPr>
          <w:rFonts w:ascii="Garamond" w:hAnsi="Garamond"/>
          <w:sz w:val="28"/>
          <w:szCs w:val="28"/>
        </w:rPr>
        <w:t xml:space="preserve"> moururent eux aussi, tous les deux, et la femme (</w:t>
      </w:r>
      <w:proofErr w:type="spellStart"/>
      <w:r w:rsidR="00310035">
        <w:rPr>
          <w:rFonts w:ascii="Garamond" w:hAnsi="Garamond"/>
          <w:sz w:val="28"/>
          <w:szCs w:val="28"/>
        </w:rPr>
        <w:t>haisha</w:t>
      </w:r>
      <w:proofErr w:type="spellEnd"/>
      <w:r w:rsidR="00310035">
        <w:rPr>
          <w:rFonts w:ascii="Garamond" w:hAnsi="Garamond"/>
          <w:sz w:val="28"/>
          <w:szCs w:val="28"/>
        </w:rPr>
        <w:t xml:space="preserve">) survécut sans ses deux enfants et sans son mari. </w:t>
      </w:r>
      <w:r w:rsidR="00310035" w:rsidRPr="00310035">
        <w:rPr>
          <w:rFonts w:ascii="Garamond" w:hAnsi="Garamond"/>
          <w:sz w:val="28"/>
          <w:szCs w:val="28"/>
          <w:vertAlign w:val="subscript"/>
        </w:rPr>
        <w:t>6</w:t>
      </w:r>
      <w:r w:rsidR="00310035">
        <w:rPr>
          <w:rFonts w:ascii="Garamond" w:hAnsi="Garamond"/>
          <w:sz w:val="28"/>
          <w:szCs w:val="28"/>
        </w:rPr>
        <w:t xml:space="preserve"> Et elle se leva, elle et ses belles-filles, et elle retourna (</w:t>
      </w:r>
      <w:proofErr w:type="spellStart"/>
      <w:r w:rsidR="00310035">
        <w:rPr>
          <w:rFonts w:ascii="Garamond" w:hAnsi="Garamond"/>
          <w:sz w:val="28"/>
          <w:szCs w:val="28"/>
        </w:rPr>
        <w:t>shouv</w:t>
      </w:r>
      <w:proofErr w:type="spellEnd"/>
      <w:r w:rsidR="00310035">
        <w:rPr>
          <w:rFonts w:ascii="Garamond" w:hAnsi="Garamond"/>
          <w:sz w:val="28"/>
          <w:szCs w:val="28"/>
        </w:rPr>
        <w:t xml:space="preserve">) de la campagne de Moab car elle avait entendu dans la campagne de Moab que </w:t>
      </w:r>
      <w:r w:rsidR="00310035" w:rsidRPr="00605984">
        <w:rPr>
          <w:rFonts w:ascii="Garamond" w:hAnsi="Garamond"/>
          <w:b/>
          <w:bCs/>
          <w:sz w:val="28"/>
          <w:szCs w:val="28"/>
        </w:rPr>
        <w:t>Yahvé avait visité (</w:t>
      </w:r>
      <w:proofErr w:type="spellStart"/>
      <w:r w:rsidR="00310035" w:rsidRPr="00605984">
        <w:rPr>
          <w:rFonts w:ascii="Garamond" w:hAnsi="Garamond"/>
          <w:b/>
          <w:bCs/>
          <w:sz w:val="28"/>
          <w:szCs w:val="28"/>
        </w:rPr>
        <w:t>paqad</w:t>
      </w:r>
      <w:proofErr w:type="spellEnd"/>
      <w:r w:rsidR="00310035" w:rsidRPr="00605984">
        <w:rPr>
          <w:rFonts w:ascii="Garamond" w:hAnsi="Garamond"/>
          <w:b/>
          <w:bCs/>
          <w:sz w:val="28"/>
          <w:szCs w:val="28"/>
        </w:rPr>
        <w:t>) son peuple pour lui donner du pain</w:t>
      </w:r>
      <w:r w:rsidR="00310035">
        <w:rPr>
          <w:rFonts w:ascii="Garamond" w:hAnsi="Garamond"/>
          <w:sz w:val="28"/>
          <w:szCs w:val="28"/>
        </w:rPr>
        <w:t xml:space="preserve">. </w:t>
      </w:r>
      <w:r w:rsidR="00310035" w:rsidRPr="00310035">
        <w:rPr>
          <w:rFonts w:ascii="Garamond" w:hAnsi="Garamond"/>
          <w:sz w:val="28"/>
          <w:szCs w:val="28"/>
          <w:vertAlign w:val="subscript"/>
        </w:rPr>
        <w:t>7</w:t>
      </w:r>
      <w:r w:rsidR="00310035">
        <w:rPr>
          <w:rFonts w:ascii="Garamond" w:hAnsi="Garamond"/>
          <w:sz w:val="28"/>
          <w:szCs w:val="28"/>
        </w:rPr>
        <w:t xml:space="preserve"> Elle sortit du lieu où elle était, et ses deux belles-filles avec elle. Et elles s’en allèrent sur le chemin pour retourner (</w:t>
      </w:r>
      <w:proofErr w:type="spellStart"/>
      <w:r w:rsidR="00310035">
        <w:rPr>
          <w:rFonts w:ascii="Garamond" w:hAnsi="Garamond"/>
          <w:sz w:val="28"/>
          <w:szCs w:val="28"/>
        </w:rPr>
        <w:t>shouv</w:t>
      </w:r>
      <w:proofErr w:type="spellEnd"/>
      <w:r w:rsidR="00310035">
        <w:rPr>
          <w:rFonts w:ascii="Garamond" w:hAnsi="Garamond"/>
          <w:sz w:val="28"/>
          <w:szCs w:val="28"/>
        </w:rPr>
        <w:t xml:space="preserve">) vers la terre de Juda. </w:t>
      </w:r>
      <w:r w:rsidR="00310035" w:rsidRPr="00310035">
        <w:rPr>
          <w:rFonts w:ascii="Garamond" w:hAnsi="Garamond"/>
          <w:sz w:val="28"/>
          <w:szCs w:val="28"/>
          <w:vertAlign w:val="subscript"/>
        </w:rPr>
        <w:t>8</w:t>
      </w:r>
      <w:r w:rsidR="00310035">
        <w:rPr>
          <w:rFonts w:ascii="Garamond" w:hAnsi="Garamond"/>
          <w:sz w:val="28"/>
          <w:szCs w:val="28"/>
        </w:rPr>
        <w:t xml:space="preserve"> Noémi dit à ses deux belles-filles : "</w:t>
      </w:r>
      <w:r w:rsidR="00310035" w:rsidRPr="00310035">
        <w:rPr>
          <w:rFonts w:ascii="Garamond" w:hAnsi="Garamond"/>
          <w:i/>
          <w:iCs/>
          <w:sz w:val="28"/>
          <w:szCs w:val="28"/>
        </w:rPr>
        <w:t xml:space="preserve">Allez, retournez chacune à la maison de sa mère. </w:t>
      </w:r>
      <w:r w:rsidR="00310035" w:rsidRPr="00310035">
        <w:rPr>
          <w:rFonts w:ascii="Garamond" w:hAnsi="Garamond"/>
          <w:b/>
          <w:bCs/>
          <w:i/>
          <w:iCs/>
          <w:sz w:val="28"/>
          <w:szCs w:val="28"/>
        </w:rPr>
        <w:t>Que Yahvé fasse pour vous miséricorde</w:t>
      </w:r>
      <w:r w:rsidR="00310035">
        <w:rPr>
          <w:rFonts w:ascii="Garamond" w:hAnsi="Garamond"/>
          <w:i/>
          <w:iCs/>
          <w:sz w:val="28"/>
          <w:szCs w:val="28"/>
        </w:rPr>
        <w:t xml:space="preserve"> (</w:t>
      </w:r>
      <w:proofErr w:type="spellStart"/>
      <w:r w:rsidR="00310035">
        <w:rPr>
          <w:rFonts w:ascii="Garamond" w:hAnsi="Garamond"/>
          <w:i/>
          <w:iCs/>
          <w:sz w:val="28"/>
          <w:szCs w:val="28"/>
        </w:rPr>
        <w:t>hésèd</w:t>
      </w:r>
      <w:proofErr w:type="spellEnd"/>
      <w:r w:rsidR="00310035">
        <w:rPr>
          <w:rFonts w:ascii="Garamond" w:hAnsi="Garamond"/>
          <w:i/>
          <w:iCs/>
          <w:sz w:val="28"/>
          <w:szCs w:val="28"/>
        </w:rPr>
        <w:t>)</w:t>
      </w:r>
      <w:r w:rsidR="00310035" w:rsidRPr="00310035">
        <w:rPr>
          <w:rFonts w:ascii="Garamond" w:hAnsi="Garamond"/>
          <w:i/>
          <w:iCs/>
          <w:sz w:val="28"/>
          <w:szCs w:val="28"/>
        </w:rPr>
        <w:t xml:space="preserve">, comme vous l’avez fait avec les morts et avec moi. </w:t>
      </w:r>
      <w:r w:rsidR="00310035" w:rsidRPr="00310035">
        <w:rPr>
          <w:rFonts w:ascii="Garamond" w:hAnsi="Garamond"/>
          <w:b/>
          <w:bCs/>
          <w:i/>
          <w:iCs/>
          <w:sz w:val="28"/>
          <w:szCs w:val="28"/>
        </w:rPr>
        <w:t>Que Yahvé vous donne</w:t>
      </w:r>
      <w:r w:rsidR="00310035">
        <w:rPr>
          <w:rFonts w:ascii="Garamond" w:hAnsi="Garamond"/>
          <w:b/>
          <w:bCs/>
          <w:i/>
          <w:iCs/>
          <w:sz w:val="28"/>
          <w:szCs w:val="28"/>
        </w:rPr>
        <w:t> !</w:t>
      </w:r>
      <w:r w:rsidR="00310035">
        <w:rPr>
          <w:rFonts w:ascii="Garamond" w:hAnsi="Garamond"/>
          <w:i/>
          <w:iCs/>
          <w:sz w:val="28"/>
          <w:szCs w:val="28"/>
        </w:rPr>
        <w:t xml:space="preserve"> T</w:t>
      </w:r>
      <w:r w:rsidR="00310035" w:rsidRPr="00310035">
        <w:rPr>
          <w:rFonts w:ascii="Garamond" w:hAnsi="Garamond"/>
          <w:i/>
          <w:iCs/>
          <w:sz w:val="28"/>
          <w:szCs w:val="28"/>
        </w:rPr>
        <w:t>rouve</w:t>
      </w:r>
      <w:r w:rsidR="00310035">
        <w:rPr>
          <w:rFonts w:ascii="Garamond" w:hAnsi="Garamond"/>
          <w:i/>
          <w:iCs/>
          <w:sz w:val="28"/>
          <w:szCs w:val="28"/>
        </w:rPr>
        <w:t>z</w:t>
      </w:r>
      <w:r w:rsidR="00310035" w:rsidRPr="00310035">
        <w:rPr>
          <w:rFonts w:ascii="Garamond" w:hAnsi="Garamond"/>
          <w:i/>
          <w:iCs/>
          <w:sz w:val="28"/>
          <w:szCs w:val="28"/>
        </w:rPr>
        <w:t xml:space="preserve"> un repos ; chacune dans la maison de son mari</w:t>
      </w:r>
      <w:r w:rsidR="00310035">
        <w:rPr>
          <w:rFonts w:ascii="Garamond" w:hAnsi="Garamond"/>
          <w:i/>
          <w:iCs/>
          <w:sz w:val="28"/>
          <w:szCs w:val="28"/>
        </w:rPr>
        <w:t xml:space="preserve"> (</w:t>
      </w:r>
      <w:proofErr w:type="spellStart"/>
      <w:r w:rsidR="00310035">
        <w:rPr>
          <w:rFonts w:ascii="Garamond" w:hAnsi="Garamond"/>
          <w:i/>
          <w:iCs/>
          <w:sz w:val="28"/>
          <w:szCs w:val="28"/>
        </w:rPr>
        <w:t>isha</w:t>
      </w:r>
      <w:proofErr w:type="spellEnd"/>
      <w:r w:rsidR="00310035">
        <w:rPr>
          <w:rFonts w:ascii="Garamond" w:hAnsi="Garamond"/>
          <w:i/>
          <w:iCs/>
          <w:sz w:val="28"/>
          <w:szCs w:val="28"/>
        </w:rPr>
        <w:t xml:space="preserve"> </w:t>
      </w:r>
      <w:proofErr w:type="spellStart"/>
      <w:r w:rsidR="00310035">
        <w:rPr>
          <w:rFonts w:ascii="Garamond" w:hAnsi="Garamond"/>
          <w:i/>
          <w:iCs/>
          <w:sz w:val="28"/>
          <w:szCs w:val="28"/>
        </w:rPr>
        <w:t>bayit</w:t>
      </w:r>
      <w:proofErr w:type="spellEnd"/>
      <w:r w:rsidR="00310035">
        <w:rPr>
          <w:rFonts w:ascii="Garamond" w:hAnsi="Garamond"/>
          <w:i/>
          <w:iCs/>
          <w:sz w:val="28"/>
          <w:szCs w:val="28"/>
        </w:rPr>
        <w:t xml:space="preserve"> </w:t>
      </w:r>
      <w:proofErr w:type="spellStart"/>
      <w:r w:rsidR="00310035">
        <w:rPr>
          <w:rFonts w:ascii="Garamond" w:hAnsi="Garamond"/>
          <w:i/>
          <w:iCs/>
          <w:sz w:val="28"/>
          <w:szCs w:val="28"/>
        </w:rPr>
        <w:t>isha</w:t>
      </w:r>
      <w:proofErr w:type="spellEnd"/>
      <w:r w:rsidR="00310035">
        <w:rPr>
          <w:rFonts w:ascii="Garamond" w:hAnsi="Garamond"/>
          <w:i/>
          <w:iCs/>
          <w:sz w:val="28"/>
          <w:szCs w:val="28"/>
        </w:rPr>
        <w:t>)</w:t>
      </w:r>
      <w:r w:rsidR="00310035">
        <w:rPr>
          <w:rFonts w:ascii="Garamond" w:hAnsi="Garamond"/>
          <w:sz w:val="28"/>
          <w:szCs w:val="28"/>
        </w:rPr>
        <w:t xml:space="preserve">". Elle les embrassa et elles élevèrent la voix et se mirent à pleurer. </w:t>
      </w:r>
      <w:r w:rsidR="00310035" w:rsidRPr="00310035">
        <w:rPr>
          <w:rFonts w:ascii="Garamond" w:hAnsi="Garamond"/>
          <w:sz w:val="28"/>
          <w:szCs w:val="28"/>
          <w:vertAlign w:val="subscript"/>
        </w:rPr>
        <w:t>10</w:t>
      </w:r>
      <w:r w:rsidR="00310035">
        <w:rPr>
          <w:rFonts w:ascii="Garamond" w:hAnsi="Garamond"/>
          <w:sz w:val="28"/>
          <w:szCs w:val="28"/>
        </w:rPr>
        <w:t xml:space="preserve"> Elles lui dirent : "</w:t>
      </w:r>
      <w:r w:rsidR="00310035" w:rsidRPr="00310035">
        <w:rPr>
          <w:rFonts w:ascii="Garamond" w:hAnsi="Garamond"/>
          <w:i/>
          <w:iCs/>
          <w:sz w:val="28"/>
          <w:szCs w:val="28"/>
        </w:rPr>
        <w:t>Non, avec toi nous retournerons (</w:t>
      </w:r>
      <w:proofErr w:type="spellStart"/>
      <w:r w:rsidR="00310035" w:rsidRPr="00310035">
        <w:rPr>
          <w:rFonts w:ascii="Garamond" w:hAnsi="Garamond"/>
          <w:i/>
          <w:iCs/>
          <w:sz w:val="28"/>
          <w:szCs w:val="28"/>
        </w:rPr>
        <w:t>shouv</w:t>
      </w:r>
      <w:proofErr w:type="spellEnd"/>
      <w:r w:rsidR="00310035" w:rsidRPr="00310035">
        <w:rPr>
          <w:rFonts w:ascii="Garamond" w:hAnsi="Garamond"/>
          <w:i/>
          <w:iCs/>
          <w:sz w:val="28"/>
          <w:szCs w:val="28"/>
        </w:rPr>
        <w:t>) vers ton peuple</w:t>
      </w:r>
      <w:r w:rsidR="00310035">
        <w:rPr>
          <w:rFonts w:ascii="Garamond" w:hAnsi="Garamond"/>
          <w:sz w:val="28"/>
          <w:szCs w:val="28"/>
        </w:rPr>
        <w:t xml:space="preserve">" </w:t>
      </w:r>
      <w:r w:rsidR="00310035" w:rsidRPr="00310035">
        <w:rPr>
          <w:rFonts w:ascii="Garamond" w:hAnsi="Garamond"/>
          <w:sz w:val="28"/>
          <w:szCs w:val="28"/>
          <w:vertAlign w:val="subscript"/>
        </w:rPr>
        <w:t>11</w:t>
      </w:r>
      <w:r w:rsidR="00310035">
        <w:rPr>
          <w:rFonts w:ascii="Garamond" w:hAnsi="Garamond"/>
          <w:sz w:val="28"/>
          <w:szCs w:val="28"/>
        </w:rPr>
        <w:t xml:space="preserve"> Noémi dit : "</w:t>
      </w:r>
      <w:r w:rsidR="00310035" w:rsidRPr="00310035">
        <w:rPr>
          <w:rFonts w:ascii="Garamond" w:hAnsi="Garamond"/>
          <w:i/>
          <w:iCs/>
          <w:sz w:val="28"/>
          <w:szCs w:val="28"/>
        </w:rPr>
        <w:t xml:space="preserve">Retournez </w:t>
      </w:r>
      <w:r w:rsidR="00310035" w:rsidRPr="00310035">
        <w:rPr>
          <w:rFonts w:ascii="Garamond" w:hAnsi="Garamond"/>
          <w:i/>
          <w:iCs/>
          <w:sz w:val="28"/>
          <w:szCs w:val="28"/>
        </w:rPr>
        <w:t xml:space="preserve">mes filles. Pourquoi iriez-vous avec moi ? Est-ce </w:t>
      </w:r>
      <w:proofErr w:type="gramStart"/>
      <w:r w:rsidR="00310035" w:rsidRPr="00310035">
        <w:rPr>
          <w:rFonts w:ascii="Garamond" w:hAnsi="Garamond"/>
          <w:i/>
          <w:iCs/>
          <w:sz w:val="28"/>
          <w:szCs w:val="28"/>
        </w:rPr>
        <w:t>que encore</w:t>
      </w:r>
      <w:proofErr w:type="gramEnd"/>
      <w:r w:rsidR="00310035" w:rsidRPr="00310035">
        <w:rPr>
          <w:rFonts w:ascii="Garamond" w:hAnsi="Garamond"/>
          <w:i/>
          <w:iCs/>
          <w:sz w:val="28"/>
          <w:szCs w:val="28"/>
        </w:rPr>
        <w:t xml:space="preserve"> en moi des fils dans mon sein qui deviendraient pour vous des maris (</w:t>
      </w:r>
      <w:proofErr w:type="spellStart"/>
      <w:r w:rsidR="00310035" w:rsidRPr="00310035">
        <w:rPr>
          <w:rFonts w:ascii="Garamond" w:hAnsi="Garamond"/>
          <w:i/>
          <w:iCs/>
          <w:sz w:val="28"/>
          <w:szCs w:val="28"/>
        </w:rPr>
        <w:t>anashim</w:t>
      </w:r>
      <w:proofErr w:type="spellEnd"/>
      <w:r w:rsidR="00310035" w:rsidRPr="00310035">
        <w:rPr>
          <w:rFonts w:ascii="Garamond" w:hAnsi="Garamond"/>
          <w:i/>
          <w:iCs/>
          <w:sz w:val="28"/>
          <w:szCs w:val="28"/>
        </w:rPr>
        <w:t xml:space="preserve">) ? </w:t>
      </w:r>
      <w:r w:rsidR="00310035" w:rsidRPr="00310035">
        <w:rPr>
          <w:rFonts w:ascii="Garamond" w:hAnsi="Garamond"/>
          <w:sz w:val="28"/>
          <w:szCs w:val="28"/>
          <w:vertAlign w:val="subscript"/>
        </w:rPr>
        <w:t>12</w:t>
      </w:r>
      <w:r w:rsidR="00310035" w:rsidRPr="00310035">
        <w:rPr>
          <w:rFonts w:ascii="Garamond" w:hAnsi="Garamond"/>
          <w:i/>
          <w:iCs/>
          <w:sz w:val="28"/>
          <w:szCs w:val="28"/>
        </w:rPr>
        <w:t xml:space="preserve"> Retournez, mes filles, all</w:t>
      </w:r>
      <w:r w:rsidR="00310035">
        <w:rPr>
          <w:rFonts w:ascii="Garamond" w:hAnsi="Garamond"/>
          <w:i/>
          <w:iCs/>
          <w:sz w:val="28"/>
          <w:szCs w:val="28"/>
        </w:rPr>
        <w:t>e</w:t>
      </w:r>
      <w:r w:rsidR="00310035" w:rsidRPr="00310035">
        <w:rPr>
          <w:rFonts w:ascii="Garamond" w:hAnsi="Garamond"/>
          <w:i/>
          <w:iCs/>
          <w:sz w:val="28"/>
          <w:szCs w:val="28"/>
        </w:rPr>
        <w:t>z car je suis trop vieille pour m’unir à un homme</w:t>
      </w:r>
      <w:r w:rsidR="00310035">
        <w:rPr>
          <w:rFonts w:ascii="Garamond" w:hAnsi="Garamond"/>
          <w:i/>
          <w:iCs/>
          <w:sz w:val="28"/>
          <w:szCs w:val="28"/>
        </w:rPr>
        <w:t xml:space="preserve"> (</w:t>
      </w:r>
      <w:proofErr w:type="spellStart"/>
      <w:r w:rsidR="00310035">
        <w:rPr>
          <w:rFonts w:ascii="Garamond" w:hAnsi="Garamond"/>
          <w:i/>
          <w:iCs/>
          <w:sz w:val="28"/>
          <w:szCs w:val="28"/>
        </w:rPr>
        <w:t>ish</w:t>
      </w:r>
      <w:proofErr w:type="spellEnd"/>
      <w:r w:rsidR="00310035">
        <w:rPr>
          <w:rFonts w:ascii="Garamond" w:hAnsi="Garamond"/>
          <w:i/>
          <w:iCs/>
          <w:sz w:val="28"/>
          <w:szCs w:val="28"/>
        </w:rPr>
        <w:t>)</w:t>
      </w:r>
      <w:r w:rsidR="00310035" w:rsidRPr="00310035">
        <w:rPr>
          <w:rFonts w:ascii="Garamond" w:hAnsi="Garamond"/>
          <w:i/>
          <w:iCs/>
          <w:sz w:val="28"/>
          <w:szCs w:val="28"/>
        </w:rPr>
        <w:t>. Si je disais : ‘</w:t>
      </w:r>
      <w:r w:rsidR="00310035" w:rsidRPr="00310035">
        <w:rPr>
          <w:rFonts w:ascii="Garamond" w:hAnsi="Garamond"/>
          <w:sz w:val="28"/>
          <w:szCs w:val="28"/>
        </w:rPr>
        <w:t>Il y a pour moi un espoir</w:t>
      </w:r>
      <w:r w:rsidR="00310035">
        <w:rPr>
          <w:rFonts w:ascii="Garamond" w:hAnsi="Garamond"/>
          <w:sz w:val="28"/>
          <w:szCs w:val="28"/>
        </w:rPr>
        <w:t xml:space="preserve"> (</w:t>
      </w:r>
      <w:proofErr w:type="spellStart"/>
      <w:r w:rsidR="00310035">
        <w:rPr>
          <w:rFonts w:ascii="Garamond" w:hAnsi="Garamond"/>
          <w:sz w:val="28"/>
          <w:szCs w:val="28"/>
        </w:rPr>
        <w:t>tiquewah</w:t>
      </w:r>
      <w:proofErr w:type="spellEnd"/>
      <w:r w:rsidR="00310035">
        <w:rPr>
          <w:rFonts w:ascii="Garamond" w:hAnsi="Garamond"/>
          <w:sz w:val="28"/>
          <w:szCs w:val="28"/>
        </w:rPr>
        <w:t>)</w:t>
      </w:r>
      <w:r w:rsidR="00310035" w:rsidRPr="00310035">
        <w:rPr>
          <w:rFonts w:ascii="Garamond" w:hAnsi="Garamond"/>
          <w:sz w:val="28"/>
          <w:szCs w:val="28"/>
        </w:rPr>
        <w:t>’</w:t>
      </w:r>
      <w:r w:rsidR="00310035" w:rsidRPr="00310035">
        <w:rPr>
          <w:rFonts w:ascii="Garamond" w:hAnsi="Garamond"/>
          <w:i/>
          <w:iCs/>
          <w:sz w:val="28"/>
          <w:szCs w:val="28"/>
        </w:rPr>
        <w:t xml:space="preserve"> même si je m’unissais cette nuit à un homme et même si j’enfantais des fils </w:t>
      </w:r>
      <w:r w:rsidR="00310035" w:rsidRPr="00310035">
        <w:rPr>
          <w:rFonts w:ascii="Garamond" w:hAnsi="Garamond"/>
          <w:sz w:val="28"/>
          <w:szCs w:val="28"/>
          <w:vertAlign w:val="subscript"/>
        </w:rPr>
        <w:t>13</w:t>
      </w:r>
      <w:r w:rsidR="00310035" w:rsidRPr="00310035">
        <w:rPr>
          <w:rFonts w:ascii="Garamond" w:hAnsi="Garamond"/>
          <w:i/>
          <w:iCs/>
          <w:sz w:val="28"/>
          <w:szCs w:val="28"/>
        </w:rPr>
        <w:t xml:space="preserve"> est-ce que, pour eux, vous attendriez qu’ils soient devenus grands </w:t>
      </w:r>
      <w:r w:rsidR="00310035">
        <w:rPr>
          <w:rFonts w:ascii="Garamond" w:hAnsi="Garamond"/>
          <w:i/>
          <w:iCs/>
          <w:sz w:val="28"/>
          <w:szCs w:val="28"/>
        </w:rPr>
        <w:t>(</w:t>
      </w:r>
      <w:proofErr w:type="spellStart"/>
      <w:r w:rsidR="00310035">
        <w:rPr>
          <w:rFonts w:ascii="Garamond" w:hAnsi="Garamond"/>
          <w:i/>
          <w:iCs/>
          <w:sz w:val="28"/>
          <w:szCs w:val="28"/>
        </w:rPr>
        <w:t>yigedalou</w:t>
      </w:r>
      <w:proofErr w:type="spellEnd"/>
      <w:r w:rsidR="00310035">
        <w:rPr>
          <w:rFonts w:ascii="Garamond" w:hAnsi="Garamond"/>
          <w:i/>
          <w:iCs/>
          <w:sz w:val="28"/>
          <w:szCs w:val="28"/>
        </w:rPr>
        <w:t>) </w:t>
      </w:r>
      <w:r w:rsidR="00310035" w:rsidRPr="00310035">
        <w:rPr>
          <w:rFonts w:ascii="Garamond" w:hAnsi="Garamond"/>
          <w:i/>
          <w:iCs/>
          <w:sz w:val="28"/>
          <w:szCs w:val="28"/>
        </w:rPr>
        <w:t>? Est-ce que, pour eux, vous vous abstiendriez de vous unir à un homme ? Non, mes filles, car amères (</w:t>
      </w:r>
      <w:proofErr w:type="spellStart"/>
      <w:r w:rsidR="00310035">
        <w:rPr>
          <w:rFonts w:ascii="Garamond" w:hAnsi="Garamond"/>
          <w:i/>
          <w:iCs/>
          <w:sz w:val="28"/>
          <w:szCs w:val="28"/>
        </w:rPr>
        <w:t>mar</w:t>
      </w:r>
      <w:proofErr w:type="spellEnd"/>
      <w:r w:rsidR="00310035" w:rsidRPr="00310035">
        <w:rPr>
          <w:rFonts w:ascii="Garamond" w:hAnsi="Garamond"/>
          <w:i/>
          <w:iCs/>
          <w:sz w:val="28"/>
          <w:szCs w:val="28"/>
        </w:rPr>
        <w:t>) pour moi, beaucoup plus que pour vous, car s’est levée contre moi la main de Yahvé</w:t>
      </w:r>
      <w:r w:rsidR="00310035">
        <w:rPr>
          <w:rFonts w:ascii="Garamond" w:hAnsi="Garamond"/>
          <w:sz w:val="28"/>
          <w:szCs w:val="28"/>
        </w:rPr>
        <w:t xml:space="preserve">" </w:t>
      </w:r>
      <w:r w:rsidR="00310035" w:rsidRPr="00310035">
        <w:rPr>
          <w:rFonts w:ascii="Garamond" w:hAnsi="Garamond"/>
          <w:sz w:val="28"/>
          <w:szCs w:val="28"/>
          <w:vertAlign w:val="subscript"/>
        </w:rPr>
        <w:t>14</w:t>
      </w:r>
      <w:r w:rsidR="00310035">
        <w:rPr>
          <w:rFonts w:ascii="Garamond" w:hAnsi="Garamond"/>
          <w:sz w:val="28"/>
          <w:szCs w:val="28"/>
        </w:rPr>
        <w:t xml:space="preserve"> Elles élevèrent la voix de nouveau et elles se mirent à pleurer. </w:t>
      </w:r>
      <w:proofErr w:type="spellStart"/>
      <w:r w:rsidR="00310035">
        <w:rPr>
          <w:rFonts w:ascii="Garamond" w:hAnsi="Garamond"/>
          <w:sz w:val="28"/>
          <w:szCs w:val="28"/>
        </w:rPr>
        <w:t>Orpa</w:t>
      </w:r>
      <w:proofErr w:type="spellEnd"/>
      <w:r w:rsidR="00310035">
        <w:rPr>
          <w:rFonts w:ascii="Garamond" w:hAnsi="Garamond"/>
          <w:sz w:val="28"/>
          <w:szCs w:val="28"/>
        </w:rPr>
        <w:t xml:space="preserve"> embrassa sa belle-mère, mais Ruth s’attacha (</w:t>
      </w:r>
      <w:proofErr w:type="spellStart"/>
      <w:r w:rsidR="00310035">
        <w:rPr>
          <w:rFonts w:ascii="Garamond" w:hAnsi="Garamond"/>
          <w:sz w:val="28"/>
          <w:szCs w:val="28"/>
        </w:rPr>
        <w:t>dabeqa</w:t>
      </w:r>
      <w:proofErr w:type="spellEnd"/>
      <w:r w:rsidR="00310035">
        <w:rPr>
          <w:rFonts w:ascii="Garamond" w:hAnsi="Garamond"/>
          <w:sz w:val="28"/>
          <w:szCs w:val="28"/>
        </w:rPr>
        <w:t xml:space="preserve">) à elle. </w:t>
      </w:r>
      <w:r w:rsidR="00310035" w:rsidRPr="00310035">
        <w:rPr>
          <w:rFonts w:ascii="Garamond" w:hAnsi="Garamond"/>
          <w:sz w:val="28"/>
          <w:szCs w:val="28"/>
          <w:vertAlign w:val="subscript"/>
        </w:rPr>
        <w:t>15</w:t>
      </w:r>
      <w:r w:rsidR="00310035">
        <w:rPr>
          <w:rFonts w:ascii="Garamond" w:hAnsi="Garamond"/>
          <w:sz w:val="28"/>
          <w:szCs w:val="28"/>
        </w:rPr>
        <w:t xml:space="preserve"> Elle dit : "</w:t>
      </w:r>
      <w:r w:rsidR="00310035" w:rsidRPr="00310035">
        <w:rPr>
          <w:rFonts w:ascii="Garamond" w:hAnsi="Garamond"/>
          <w:i/>
          <w:iCs/>
          <w:sz w:val="28"/>
          <w:szCs w:val="28"/>
        </w:rPr>
        <w:t>Voici : ta belle-sœur est retournée (</w:t>
      </w:r>
      <w:proofErr w:type="spellStart"/>
      <w:r w:rsidR="00310035" w:rsidRPr="00310035">
        <w:rPr>
          <w:rFonts w:ascii="Garamond" w:hAnsi="Garamond"/>
          <w:i/>
          <w:iCs/>
          <w:sz w:val="28"/>
          <w:szCs w:val="28"/>
        </w:rPr>
        <w:t>shouv</w:t>
      </w:r>
      <w:proofErr w:type="spellEnd"/>
      <w:r w:rsidR="00310035" w:rsidRPr="00310035">
        <w:rPr>
          <w:rFonts w:ascii="Garamond" w:hAnsi="Garamond"/>
          <w:i/>
          <w:iCs/>
          <w:sz w:val="28"/>
          <w:szCs w:val="28"/>
        </w:rPr>
        <w:t>) vers son peuple et vers ses dieux (</w:t>
      </w:r>
      <w:proofErr w:type="spellStart"/>
      <w:r w:rsidR="00310035" w:rsidRPr="00310035">
        <w:rPr>
          <w:rFonts w:ascii="Garamond" w:hAnsi="Garamond"/>
          <w:i/>
          <w:iCs/>
          <w:sz w:val="28"/>
          <w:szCs w:val="28"/>
        </w:rPr>
        <w:t>éloheha</w:t>
      </w:r>
      <w:proofErr w:type="spellEnd"/>
      <w:r w:rsidR="00310035" w:rsidRPr="00310035">
        <w:rPr>
          <w:rFonts w:ascii="Garamond" w:hAnsi="Garamond"/>
          <w:i/>
          <w:iCs/>
          <w:sz w:val="28"/>
          <w:szCs w:val="28"/>
        </w:rPr>
        <w:t>). Retourne à la suite de ta belle-sœur</w:t>
      </w:r>
      <w:r w:rsidR="00310035">
        <w:rPr>
          <w:rFonts w:ascii="Garamond" w:hAnsi="Garamond"/>
          <w:sz w:val="28"/>
          <w:szCs w:val="28"/>
        </w:rPr>
        <w:t xml:space="preserve">" </w:t>
      </w:r>
      <w:r w:rsidR="00310035" w:rsidRPr="00310035">
        <w:rPr>
          <w:rFonts w:ascii="Garamond" w:hAnsi="Garamond"/>
          <w:sz w:val="28"/>
          <w:szCs w:val="28"/>
          <w:vertAlign w:val="subscript"/>
        </w:rPr>
        <w:t>16</w:t>
      </w:r>
      <w:r w:rsidR="00310035">
        <w:rPr>
          <w:rFonts w:ascii="Garamond" w:hAnsi="Garamond"/>
          <w:sz w:val="28"/>
          <w:szCs w:val="28"/>
        </w:rPr>
        <w:t xml:space="preserve"> Ruth dit : « </w:t>
      </w:r>
      <w:r w:rsidR="00310035" w:rsidRPr="00310035">
        <w:rPr>
          <w:rFonts w:ascii="Garamond" w:hAnsi="Garamond"/>
          <w:i/>
          <w:iCs/>
          <w:sz w:val="28"/>
          <w:szCs w:val="28"/>
        </w:rPr>
        <w:t xml:space="preserve">Ne fais pas pression sur moi afin que je t’abandonne et me détourne de toi car où tu iras j’irai et où tu logeras, je logerai. </w:t>
      </w:r>
      <w:r w:rsidR="00310035" w:rsidRPr="00310035">
        <w:rPr>
          <w:rFonts w:ascii="Garamond" w:hAnsi="Garamond"/>
          <w:b/>
          <w:bCs/>
          <w:i/>
          <w:iCs/>
          <w:sz w:val="28"/>
          <w:szCs w:val="28"/>
        </w:rPr>
        <w:t>Ton peuple sera mon peuple et ton Dieu mon Dieu</w:t>
      </w:r>
      <w:r w:rsidR="00310035" w:rsidRPr="00310035">
        <w:rPr>
          <w:rFonts w:ascii="Garamond" w:hAnsi="Garamond"/>
          <w:i/>
          <w:iCs/>
          <w:sz w:val="28"/>
          <w:szCs w:val="28"/>
        </w:rPr>
        <w:t xml:space="preserve">. </w:t>
      </w:r>
      <w:r w:rsidR="00310035" w:rsidRPr="00310035">
        <w:rPr>
          <w:rFonts w:ascii="Garamond" w:hAnsi="Garamond"/>
          <w:i/>
          <w:iCs/>
          <w:sz w:val="28"/>
          <w:szCs w:val="28"/>
          <w:vertAlign w:val="subscript"/>
        </w:rPr>
        <w:t>17</w:t>
      </w:r>
      <w:r w:rsidR="00310035" w:rsidRPr="00310035">
        <w:rPr>
          <w:rFonts w:ascii="Garamond" w:hAnsi="Garamond"/>
          <w:i/>
          <w:iCs/>
          <w:sz w:val="28"/>
          <w:szCs w:val="28"/>
        </w:rPr>
        <w:t xml:space="preserve"> Là où tu mourras, je mourrai et là je serai enterrée. </w:t>
      </w:r>
      <w:r w:rsidR="00310035" w:rsidRPr="00310035">
        <w:rPr>
          <w:rFonts w:ascii="Garamond" w:hAnsi="Garamond"/>
          <w:i/>
          <w:iCs/>
          <w:sz w:val="28"/>
          <w:szCs w:val="28"/>
          <w:u w:val="single"/>
        </w:rPr>
        <w:t>Qu’ainsi me fasse Yahvé</w:t>
      </w:r>
      <w:r w:rsidR="00310035" w:rsidRPr="00310035">
        <w:rPr>
          <w:rFonts w:ascii="Garamond" w:hAnsi="Garamond"/>
          <w:i/>
          <w:iCs/>
          <w:sz w:val="28"/>
          <w:szCs w:val="28"/>
        </w:rPr>
        <w:t xml:space="preserve"> et qu’il en ajoute si ce n’est pas la mort qui sépare entre moi et toi</w:t>
      </w:r>
      <w:r w:rsidR="00310035">
        <w:rPr>
          <w:rFonts w:ascii="Garamond" w:hAnsi="Garamond"/>
          <w:sz w:val="28"/>
          <w:szCs w:val="28"/>
        </w:rPr>
        <w:t xml:space="preserve">" </w:t>
      </w:r>
      <w:r w:rsidR="00310035" w:rsidRPr="00310035">
        <w:rPr>
          <w:rFonts w:ascii="Garamond" w:hAnsi="Garamond"/>
          <w:sz w:val="28"/>
          <w:szCs w:val="28"/>
          <w:vertAlign w:val="subscript"/>
        </w:rPr>
        <w:t>18</w:t>
      </w:r>
      <w:r w:rsidR="00310035">
        <w:rPr>
          <w:rFonts w:ascii="Garamond" w:hAnsi="Garamond"/>
          <w:sz w:val="28"/>
          <w:szCs w:val="28"/>
        </w:rPr>
        <w:t xml:space="preserve"> Elle vit que celle-ci s’obstinait à marcher avec elle et elle cessa de lui parler. </w:t>
      </w:r>
      <w:r w:rsidR="00310035" w:rsidRPr="00310035">
        <w:rPr>
          <w:rFonts w:ascii="Garamond" w:hAnsi="Garamond"/>
          <w:sz w:val="28"/>
          <w:szCs w:val="28"/>
          <w:vertAlign w:val="subscript"/>
        </w:rPr>
        <w:t>19</w:t>
      </w:r>
      <w:r w:rsidR="00310035">
        <w:rPr>
          <w:rFonts w:ascii="Garamond" w:hAnsi="Garamond"/>
          <w:sz w:val="28"/>
          <w:szCs w:val="28"/>
        </w:rPr>
        <w:t xml:space="preserve"> Et elles marchèrent toutes deux jusqu’à ce qu’elles arrivent à Bethléem. Et il y eut, à leur arrivée à Bethléem, que toute la ville fut en émoi à leur propos. Elles dirent : "</w:t>
      </w:r>
      <w:r w:rsidR="00310035" w:rsidRPr="00310035">
        <w:rPr>
          <w:rFonts w:ascii="Garamond" w:hAnsi="Garamond"/>
          <w:i/>
          <w:iCs/>
          <w:sz w:val="28"/>
          <w:szCs w:val="28"/>
        </w:rPr>
        <w:t>Est-ce Noémi</w:t>
      </w:r>
      <w:r w:rsidR="00310035">
        <w:rPr>
          <w:rFonts w:ascii="Garamond" w:hAnsi="Garamond"/>
          <w:sz w:val="28"/>
          <w:szCs w:val="28"/>
        </w:rPr>
        <w:t xml:space="preserve"> ?" </w:t>
      </w:r>
      <w:r w:rsidR="00310035" w:rsidRPr="00310035">
        <w:rPr>
          <w:rFonts w:ascii="Garamond" w:hAnsi="Garamond"/>
          <w:sz w:val="28"/>
          <w:szCs w:val="28"/>
          <w:vertAlign w:val="subscript"/>
        </w:rPr>
        <w:t>20</w:t>
      </w:r>
      <w:r w:rsidR="00310035">
        <w:rPr>
          <w:rFonts w:ascii="Garamond" w:hAnsi="Garamond"/>
          <w:sz w:val="28"/>
          <w:szCs w:val="28"/>
        </w:rPr>
        <w:t xml:space="preserve"> Elle leur dit : « </w:t>
      </w:r>
      <w:r w:rsidR="00310035" w:rsidRPr="00310035">
        <w:rPr>
          <w:rFonts w:ascii="Garamond" w:hAnsi="Garamond"/>
          <w:i/>
          <w:iCs/>
          <w:sz w:val="28"/>
          <w:szCs w:val="28"/>
        </w:rPr>
        <w:t xml:space="preserve">Ne m’appelez pas Noémi (la douce), appelez-moi </w:t>
      </w:r>
      <w:proofErr w:type="spellStart"/>
      <w:r w:rsidR="00310035" w:rsidRPr="00310035">
        <w:rPr>
          <w:rFonts w:ascii="Garamond" w:hAnsi="Garamond"/>
          <w:i/>
          <w:iCs/>
          <w:sz w:val="28"/>
          <w:szCs w:val="28"/>
        </w:rPr>
        <w:t>Mara</w:t>
      </w:r>
      <w:proofErr w:type="spellEnd"/>
      <w:r w:rsidR="00310035" w:rsidRPr="00310035">
        <w:rPr>
          <w:rFonts w:ascii="Garamond" w:hAnsi="Garamond"/>
          <w:i/>
          <w:iCs/>
          <w:sz w:val="28"/>
          <w:szCs w:val="28"/>
        </w:rPr>
        <w:t xml:space="preserve"> (</w:t>
      </w:r>
      <w:proofErr w:type="spellStart"/>
      <w:r w:rsidR="00310035" w:rsidRPr="00310035">
        <w:rPr>
          <w:rFonts w:ascii="Garamond" w:hAnsi="Garamond"/>
          <w:i/>
          <w:iCs/>
          <w:sz w:val="28"/>
          <w:szCs w:val="28"/>
        </w:rPr>
        <w:t>mara</w:t>
      </w:r>
      <w:proofErr w:type="spellEnd"/>
      <w:r w:rsidR="00310035" w:rsidRPr="00310035">
        <w:rPr>
          <w:rFonts w:ascii="Garamond" w:hAnsi="Garamond"/>
          <w:i/>
          <w:iCs/>
          <w:sz w:val="28"/>
          <w:szCs w:val="28"/>
        </w:rPr>
        <w:t xml:space="preserve">) car </w:t>
      </w:r>
      <w:proofErr w:type="spellStart"/>
      <w:r w:rsidR="00310035" w:rsidRPr="00310035">
        <w:rPr>
          <w:rFonts w:ascii="Garamond" w:hAnsi="Garamond"/>
          <w:i/>
          <w:iCs/>
          <w:sz w:val="28"/>
          <w:szCs w:val="28"/>
        </w:rPr>
        <w:t>Shadday</w:t>
      </w:r>
      <w:proofErr w:type="spellEnd"/>
      <w:r w:rsidR="00310035" w:rsidRPr="00310035">
        <w:rPr>
          <w:rFonts w:ascii="Garamond" w:hAnsi="Garamond"/>
          <w:i/>
          <w:iCs/>
          <w:sz w:val="28"/>
          <w:szCs w:val="28"/>
        </w:rPr>
        <w:t xml:space="preserve"> m’a rendue amère jusqu’à l’extrême. </w:t>
      </w:r>
      <w:r w:rsidR="00310035" w:rsidRPr="00310035">
        <w:rPr>
          <w:rFonts w:ascii="Garamond" w:hAnsi="Garamond"/>
          <w:sz w:val="28"/>
          <w:szCs w:val="28"/>
          <w:vertAlign w:val="subscript"/>
        </w:rPr>
        <w:t>21</w:t>
      </w:r>
      <w:r w:rsidR="00310035" w:rsidRPr="00310035">
        <w:rPr>
          <w:rFonts w:ascii="Garamond" w:hAnsi="Garamond"/>
          <w:i/>
          <w:iCs/>
          <w:sz w:val="28"/>
          <w:szCs w:val="28"/>
        </w:rPr>
        <w:t xml:space="preserve"> </w:t>
      </w:r>
      <w:r w:rsidR="00310035">
        <w:rPr>
          <w:rFonts w:ascii="Garamond" w:hAnsi="Garamond"/>
          <w:i/>
          <w:iCs/>
          <w:sz w:val="28"/>
          <w:szCs w:val="28"/>
        </w:rPr>
        <w:t>Moi, p</w:t>
      </w:r>
      <w:r w:rsidR="00310035" w:rsidRPr="00310035">
        <w:rPr>
          <w:rFonts w:ascii="Garamond" w:hAnsi="Garamond"/>
          <w:i/>
          <w:iCs/>
          <w:sz w:val="28"/>
          <w:szCs w:val="28"/>
        </w:rPr>
        <w:t>leine</w:t>
      </w:r>
      <w:r w:rsidR="00310035">
        <w:rPr>
          <w:rFonts w:ascii="Garamond" w:hAnsi="Garamond"/>
          <w:i/>
          <w:iCs/>
          <w:sz w:val="28"/>
          <w:szCs w:val="28"/>
        </w:rPr>
        <w:t xml:space="preserve"> (</w:t>
      </w:r>
      <w:proofErr w:type="spellStart"/>
      <w:r w:rsidR="00310035">
        <w:rPr>
          <w:rFonts w:ascii="Garamond" w:hAnsi="Garamond"/>
          <w:i/>
          <w:iCs/>
          <w:sz w:val="28"/>
          <w:szCs w:val="28"/>
        </w:rPr>
        <w:t>ani</w:t>
      </w:r>
      <w:proofErr w:type="spellEnd"/>
      <w:r w:rsidR="00310035">
        <w:rPr>
          <w:rFonts w:ascii="Garamond" w:hAnsi="Garamond"/>
          <w:i/>
          <w:iCs/>
          <w:sz w:val="28"/>
          <w:szCs w:val="28"/>
        </w:rPr>
        <w:t xml:space="preserve"> </w:t>
      </w:r>
      <w:proofErr w:type="spellStart"/>
      <w:r w:rsidR="00310035">
        <w:rPr>
          <w:rFonts w:ascii="Garamond" w:hAnsi="Garamond"/>
          <w:i/>
          <w:iCs/>
          <w:sz w:val="28"/>
          <w:szCs w:val="28"/>
        </w:rPr>
        <w:t>melaah</w:t>
      </w:r>
      <w:proofErr w:type="spellEnd"/>
      <w:r w:rsidR="00310035">
        <w:rPr>
          <w:rFonts w:ascii="Garamond" w:hAnsi="Garamond"/>
          <w:i/>
          <w:iCs/>
          <w:sz w:val="28"/>
          <w:szCs w:val="28"/>
        </w:rPr>
        <w:t>)</w:t>
      </w:r>
      <w:r w:rsidR="00310035" w:rsidRPr="00310035">
        <w:rPr>
          <w:rFonts w:ascii="Garamond" w:hAnsi="Garamond"/>
          <w:i/>
          <w:iCs/>
          <w:sz w:val="28"/>
          <w:szCs w:val="28"/>
        </w:rPr>
        <w:t xml:space="preserve">, je suis allée, mais vide </w:t>
      </w:r>
      <w:r w:rsidR="00310035">
        <w:rPr>
          <w:rFonts w:ascii="Garamond" w:hAnsi="Garamond"/>
          <w:i/>
          <w:iCs/>
          <w:sz w:val="28"/>
          <w:szCs w:val="28"/>
        </w:rPr>
        <w:t>(</w:t>
      </w:r>
      <w:proofErr w:type="spellStart"/>
      <w:r w:rsidR="00310035">
        <w:rPr>
          <w:rFonts w:ascii="Garamond" w:hAnsi="Garamond"/>
          <w:i/>
          <w:iCs/>
          <w:sz w:val="28"/>
          <w:szCs w:val="28"/>
        </w:rPr>
        <w:t>rayqam</w:t>
      </w:r>
      <w:proofErr w:type="spellEnd"/>
      <w:r w:rsidR="00310035">
        <w:rPr>
          <w:rFonts w:ascii="Garamond" w:hAnsi="Garamond"/>
          <w:i/>
          <w:iCs/>
          <w:sz w:val="28"/>
          <w:szCs w:val="28"/>
        </w:rPr>
        <w:t xml:space="preserve">) </w:t>
      </w:r>
      <w:r w:rsidR="00310035" w:rsidRPr="00310035">
        <w:rPr>
          <w:rFonts w:ascii="Garamond" w:hAnsi="Garamond"/>
          <w:i/>
          <w:iCs/>
          <w:sz w:val="28"/>
          <w:szCs w:val="28"/>
        </w:rPr>
        <w:t>Yahvé me fait revenir (</w:t>
      </w:r>
      <w:proofErr w:type="spellStart"/>
      <w:r w:rsidR="00310035" w:rsidRPr="00310035">
        <w:rPr>
          <w:rFonts w:ascii="Garamond" w:hAnsi="Garamond"/>
          <w:i/>
          <w:iCs/>
          <w:sz w:val="28"/>
          <w:szCs w:val="28"/>
        </w:rPr>
        <w:t>shouv</w:t>
      </w:r>
      <w:proofErr w:type="spellEnd"/>
      <w:r w:rsidR="00310035" w:rsidRPr="00310035">
        <w:rPr>
          <w:rFonts w:ascii="Garamond" w:hAnsi="Garamond"/>
          <w:i/>
          <w:iCs/>
          <w:sz w:val="28"/>
          <w:szCs w:val="28"/>
        </w:rPr>
        <w:t xml:space="preserve">). Pourquoi m’appelez-vous Noémi ? Yahvé a témoigné </w:t>
      </w:r>
      <w:r w:rsidR="00310035">
        <w:rPr>
          <w:rFonts w:ascii="Garamond" w:hAnsi="Garamond"/>
          <w:i/>
          <w:iCs/>
          <w:sz w:val="28"/>
          <w:szCs w:val="28"/>
        </w:rPr>
        <w:t>(</w:t>
      </w:r>
      <w:proofErr w:type="spellStart"/>
      <w:r w:rsidR="00310035">
        <w:rPr>
          <w:rFonts w:ascii="Garamond" w:hAnsi="Garamond"/>
          <w:i/>
          <w:iCs/>
          <w:sz w:val="28"/>
          <w:szCs w:val="28"/>
        </w:rPr>
        <w:t>rana</w:t>
      </w:r>
      <w:proofErr w:type="spellEnd"/>
      <w:r w:rsidR="00310035">
        <w:rPr>
          <w:rFonts w:ascii="Garamond" w:hAnsi="Garamond"/>
          <w:i/>
          <w:iCs/>
          <w:sz w:val="28"/>
          <w:szCs w:val="28"/>
        </w:rPr>
        <w:t xml:space="preserve">) </w:t>
      </w:r>
      <w:r w:rsidR="00310035" w:rsidRPr="00310035">
        <w:rPr>
          <w:rFonts w:ascii="Garamond" w:hAnsi="Garamond"/>
          <w:i/>
          <w:iCs/>
          <w:sz w:val="28"/>
          <w:szCs w:val="28"/>
        </w:rPr>
        <w:t xml:space="preserve">contre moi et </w:t>
      </w:r>
      <w:proofErr w:type="spellStart"/>
      <w:r w:rsidR="00310035" w:rsidRPr="00310035">
        <w:rPr>
          <w:rFonts w:ascii="Garamond" w:hAnsi="Garamond"/>
          <w:i/>
          <w:iCs/>
          <w:sz w:val="28"/>
          <w:szCs w:val="28"/>
        </w:rPr>
        <w:t>Shadday</w:t>
      </w:r>
      <w:proofErr w:type="spellEnd"/>
      <w:r w:rsidR="00310035" w:rsidRPr="00310035">
        <w:rPr>
          <w:rFonts w:ascii="Garamond" w:hAnsi="Garamond"/>
          <w:i/>
          <w:iCs/>
          <w:sz w:val="28"/>
          <w:szCs w:val="28"/>
        </w:rPr>
        <w:t xml:space="preserve"> m’a fait du mal</w:t>
      </w:r>
      <w:r w:rsidR="00310035">
        <w:rPr>
          <w:rFonts w:ascii="Garamond" w:hAnsi="Garamond"/>
          <w:sz w:val="28"/>
          <w:szCs w:val="28"/>
        </w:rPr>
        <w:t xml:space="preserve">". </w:t>
      </w:r>
      <w:r w:rsidR="00310035" w:rsidRPr="00310035">
        <w:rPr>
          <w:rFonts w:ascii="Garamond" w:hAnsi="Garamond"/>
          <w:sz w:val="28"/>
          <w:szCs w:val="28"/>
          <w:vertAlign w:val="subscript"/>
        </w:rPr>
        <w:t>22</w:t>
      </w:r>
      <w:r w:rsidR="00310035">
        <w:rPr>
          <w:rFonts w:ascii="Garamond" w:hAnsi="Garamond"/>
          <w:sz w:val="28"/>
          <w:szCs w:val="28"/>
        </w:rPr>
        <w:t xml:space="preserve"> Ainsi retourna Noémi, et Ruth la Moabite, sa belle-fille, avec elle, </w:t>
      </w:r>
      <w:r w:rsidR="00310035">
        <w:rPr>
          <w:rFonts w:ascii="Garamond" w:hAnsi="Garamond"/>
          <w:sz w:val="28"/>
          <w:szCs w:val="28"/>
        </w:rPr>
        <w:lastRenderedPageBreak/>
        <w:t>celle qui revenait (</w:t>
      </w:r>
      <w:proofErr w:type="spellStart"/>
      <w:r w:rsidR="00310035">
        <w:rPr>
          <w:rFonts w:ascii="Garamond" w:hAnsi="Garamond"/>
          <w:sz w:val="28"/>
          <w:szCs w:val="28"/>
        </w:rPr>
        <w:t>shouv</w:t>
      </w:r>
      <w:proofErr w:type="spellEnd"/>
      <w:r w:rsidR="00310035">
        <w:rPr>
          <w:rFonts w:ascii="Garamond" w:hAnsi="Garamond"/>
          <w:sz w:val="28"/>
          <w:szCs w:val="28"/>
        </w:rPr>
        <w:t>) de la campagne de Moab. Elles arrivèrent à Bethléem au début de la moisson des orges »</w:t>
      </w:r>
    </w:p>
    <w:p w14:paraId="6BE2C2AF" w14:textId="34891C2A" w:rsidR="00310035" w:rsidRDefault="003B0808" w:rsidP="00DB687A">
      <w:pPr>
        <w:jc w:val="both"/>
        <w:rPr>
          <w:rFonts w:ascii="Garamond" w:hAnsi="Garamond"/>
          <w:sz w:val="28"/>
          <w:szCs w:val="28"/>
        </w:rPr>
      </w:pPr>
      <w:r>
        <w:rPr>
          <w:rFonts w:ascii="Garamond" w:hAnsi="Garamond"/>
          <w:sz w:val="28"/>
          <w:szCs w:val="28"/>
        </w:rPr>
        <w:tab/>
        <w:t>Chers frères et sœurs en Christ,</w:t>
      </w:r>
    </w:p>
    <w:p w14:paraId="27088048" w14:textId="6D42E2D4" w:rsidR="00DB687A" w:rsidRDefault="00DB687A" w:rsidP="00310035">
      <w:pPr>
        <w:ind w:firstLine="708"/>
        <w:jc w:val="both"/>
        <w:rPr>
          <w:rFonts w:ascii="Garamond" w:hAnsi="Garamond"/>
          <w:sz w:val="28"/>
          <w:szCs w:val="28"/>
        </w:rPr>
      </w:pPr>
      <w:r>
        <w:rPr>
          <w:rFonts w:ascii="Garamond" w:hAnsi="Garamond"/>
          <w:sz w:val="28"/>
          <w:szCs w:val="28"/>
        </w:rPr>
        <w:t xml:space="preserve">Comme tous les ans, le 6 mars c’est la journée internationale des droits des femmes. Toujours un peu aberrant de se dire qu’il y a une journée et non pas 365 dédiée à cela mais bon. C’est l’occasion de faire le point aussi en </w:t>
      </w:r>
      <w:r w:rsidR="00310035">
        <w:rPr>
          <w:rFonts w:ascii="Garamond" w:hAnsi="Garamond"/>
          <w:sz w:val="28"/>
          <w:szCs w:val="28"/>
        </w:rPr>
        <w:t>É</w:t>
      </w:r>
      <w:r>
        <w:rPr>
          <w:rFonts w:ascii="Garamond" w:hAnsi="Garamond"/>
          <w:sz w:val="28"/>
          <w:szCs w:val="28"/>
        </w:rPr>
        <w:t>glise, notamment avec la Journée Mondiale de prière des femmes que nous avons vécu ici vendredi. Notamment mais pas seulement. Il est possible de voir aussi lors des cultes dominicaux ce qu’il en est. Ce que les textes bibliques nous disent des femmes, de leur situation, de leurs droits. J’ai choisi ce matin de lire et de méditer avec vous le texte de Ruth. C’est un texte court mais trop long pour être lu en intégralité dans le culte. C’est pourquoi nous avons entendu tout à l’heure le chapitre 1.</w:t>
      </w:r>
    </w:p>
    <w:p w14:paraId="7EAFB1D1" w14:textId="6E2BF710" w:rsidR="00DB687A" w:rsidRDefault="00DB687A" w:rsidP="00DB687A">
      <w:pPr>
        <w:jc w:val="both"/>
        <w:rPr>
          <w:rFonts w:ascii="Garamond" w:hAnsi="Garamond"/>
          <w:sz w:val="28"/>
          <w:szCs w:val="28"/>
        </w:rPr>
      </w:pPr>
      <w:r>
        <w:rPr>
          <w:rFonts w:ascii="Garamond" w:hAnsi="Garamond"/>
          <w:sz w:val="28"/>
          <w:szCs w:val="28"/>
        </w:rPr>
        <w:tab/>
        <w:t>Que nous dit ce texte de Ruth, trois fois millénaire de Ruth ?</w:t>
      </w:r>
    </w:p>
    <w:p w14:paraId="27B217E0" w14:textId="764AB7FA" w:rsidR="00DB687A" w:rsidRDefault="00DB687A" w:rsidP="00DB687A">
      <w:pPr>
        <w:jc w:val="both"/>
        <w:rPr>
          <w:rFonts w:ascii="Garamond" w:hAnsi="Garamond"/>
          <w:sz w:val="28"/>
          <w:szCs w:val="28"/>
        </w:rPr>
      </w:pPr>
    </w:p>
    <w:p w14:paraId="2B80D63A" w14:textId="1CAFDD98" w:rsidR="00DB687A" w:rsidRPr="00DB687A" w:rsidRDefault="00DB687A" w:rsidP="00DB687A">
      <w:pPr>
        <w:jc w:val="both"/>
        <w:rPr>
          <w:rFonts w:ascii="Garamond" w:hAnsi="Garamond"/>
          <w:b/>
          <w:bCs/>
          <w:sz w:val="28"/>
          <w:szCs w:val="28"/>
        </w:rPr>
      </w:pPr>
      <w:r w:rsidRPr="00DB687A">
        <w:rPr>
          <w:rFonts w:ascii="Garamond" w:hAnsi="Garamond"/>
          <w:b/>
          <w:bCs/>
          <w:sz w:val="28"/>
          <w:szCs w:val="28"/>
        </w:rPr>
        <w:t>1) Rien de nouveau sous le soleil</w:t>
      </w:r>
    </w:p>
    <w:p w14:paraId="62322ADC" w14:textId="78CD0F77" w:rsidR="00DB687A" w:rsidRDefault="00DB687A" w:rsidP="00DB687A">
      <w:pPr>
        <w:jc w:val="both"/>
        <w:rPr>
          <w:rFonts w:ascii="Garamond" w:hAnsi="Garamond"/>
          <w:sz w:val="28"/>
          <w:szCs w:val="28"/>
        </w:rPr>
      </w:pPr>
      <w:r w:rsidRPr="00DB687A">
        <w:rPr>
          <w:rFonts w:ascii="Garamond" w:hAnsi="Garamond"/>
          <w:b/>
          <w:bCs/>
          <w:sz w:val="28"/>
          <w:szCs w:val="28"/>
        </w:rPr>
        <w:tab/>
        <w:t>D’abord, ce texte vient nous dire qu’il n’y a rien de nouveau sous le soleil</w:t>
      </w:r>
      <w:r>
        <w:rPr>
          <w:rFonts w:ascii="Garamond" w:hAnsi="Garamond"/>
          <w:sz w:val="28"/>
          <w:szCs w:val="28"/>
        </w:rPr>
        <w:t>. Malheureusement, ai-je envie de dire. La sauvagerie de l’homme, du mâle, sa bestialité, ne date pas d’aujourd’hui. Quand Ruth va glaner dans les champs, Booz vient vers elle pour lui dire : « </w:t>
      </w:r>
      <w:r w:rsidRPr="00DB687A">
        <w:rPr>
          <w:rFonts w:ascii="Garamond" w:eastAsia="Times New Roman" w:hAnsi="Garamond" w:cs="Times New Roman"/>
          <w:i/>
          <w:iCs/>
          <w:color w:val="000000" w:themeColor="text1"/>
          <w:sz w:val="28"/>
          <w:szCs w:val="28"/>
          <w:lang w:eastAsia="fr-FR"/>
        </w:rPr>
        <w:t xml:space="preserve">Ne quitte pas des yeux le champ que moissonnent mes serviteurs et va derrière eux. </w:t>
      </w:r>
      <w:r w:rsidRPr="00DB687A">
        <w:rPr>
          <w:rFonts w:ascii="Garamond" w:eastAsia="Times New Roman" w:hAnsi="Garamond" w:cs="Times New Roman"/>
          <w:i/>
          <w:iCs/>
          <w:color w:val="FF0000"/>
          <w:sz w:val="28"/>
          <w:szCs w:val="28"/>
          <w:lang w:eastAsia="fr-FR"/>
        </w:rPr>
        <w:t>J’ai interdit aux jeunes gens de te toucher</w:t>
      </w:r>
      <w:r w:rsidRPr="00DB687A">
        <w:rPr>
          <w:rFonts w:ascii="Garamond" w:hAnsi="Garamond"/>
          <w:i/>
          <w:iCs/>
          <w:sz w:val="28"/>
          <w:szCs w:val="28"/>
        </w:rPr>
        <w:t>.</w:t>
      </w:r>
      <w:r>
        <w:rPr>
          <w:rFonts w:ascii="Garamond" w:hAnsi="Garamond"/>
          <w:sz w:val="28"/>
          <w:szCs w:val="28"/>
        </w:rPr>
        <w:t xml:space="preserve"> » À en croire cette parole de Booz, protecteur de la veuve et de l’orphelin, ses serviteurs étaient des rustres. Ils </w:t>
      </w:r>
      <w:r>
        <w:rPr>
          <w:rFonts w:ascii="Garamond" w:hAnsi="Garamond"/>
          <w:sz w:val="28"/>
          <w:szCs w:val="28"/>
        </w:rPr>
        <w:t>avaient l’habitude d’avoir, avec les jeunes servantes, des gestes déplacés. Peut-être pire. Comme si cela était normal. Comme si cela allait de soi. Depuis 5 ans maintenant, avec la sombre affaire Weinstein, les femmes, partout dans le monde, veulent faire savoir que les harcèlements sexuels, les agressions sexuelles et les viols ne sont pas des événements extraordinaires mais qu’ils sont fréquents et même très fréquents. Selon le ministère, e</w:t>
      </w:r>
      <w:r w:rsidRPr="00DB687A">
        <w:rPr>
          <w:rFonts w:ascii="Garamond" w:hAnsi="Garamond"/>
          <w:sz w:val="28"/>
          <w:szCs w:val="28"/>
        </w:rPr>
        <w:t xml:space="preserve">n moyenne, </w:t>
      </w:r>
      <w:r>
        <w:rPr>
          <w:rFonts w:ascii="Garamond" w:hAnsi="Garamond"/>
          <w:sz w:val="28"/>
          <w:szCs w:val="28"/>
        </w:rPr>
        <w:t xml:space="preserve">chaque année, c’est 94 000 </w:t>
      </w:r>
      <w:r w:rsidRPr="00DB687A">
        <w:rPr>
          <w:rFonts w:ascii="Garamond" w:hAnsi="Garamond"/>
          <w:sz w:val="28"/>
          <w:szCs w:val="28"/>
        </w:rPr>
        <w:t>femmes de 18 à 75 ans qui sont victimes de viols et/ou de tentatives de viol.</w:t>
      </w:r>
      <w:r>
        <w:rPr>
          <w:rFonts w:ascii="Garamond" w:hAnsi="Garamond"/>
          <w:sz w:val="28"/>
          <w:szCs w:val="28"/>
        </w:rPr>
        <w:t xml:space="preserve"> Et c’est une estimation basse reconnaît le gouvernement. Comme pour les violences conjugales. La vérité est sans doute proche du double. Comme si l’homme, le mâle, trouvait cela normal. Comme si cela allait de soi. Des raisons diverses sont avancées : libéralisation de la pornographie, culture du viol, difficulté à se défaire de comportements machistes et patriarcaux... Le mouvement </w:t>
      </w:r>
      <w:proofErr w:type="spellStart"/>
      <w:r>
        <w:rPr>
          <w:rFonts w:ascii="Garamond" w:hAnsi="Garamond"/>
          <w:sz w:val="28"/>
          <w:szCs w:val="28"/>
        </w:rPr>
        <w:t>MeToo</w:t>
      </w:r>
      <w:proofErr w:type="spellEnd"/>
      <w:r>
        <w:rPr>
          <w:rFonts w:ascii="Garamond" w:hAnsi="Garamond"/>
          <w:sz w:val="28"/>
          <w:szCs w:val="28"/>
        </w:rPr>
        <w:t xml:space="preserve"> a permis de prendre conscience du phénomène, dénoncé depuis très longtemps par la Bible, a permis aussi de reconnaître les femmes comme des victimes et de catégoriser les actes des mâles comme des agressions et non plus comme des « abus ». Le terme lui-même peut laisser entendre que, jusqu’à un certain point, l’homme serait dans son bon droit, dans sa légitimité virile. Or tel n’est pas le cas.  </w:t>
      </w:r>
      <w:r w:rsidRPr="00310035">
        <w:rPr>
          <w:rFonts w:ascii="Garamond" w:hAnsi="Garamond"/>
          <w:b/>
          <w:bCs/>
          <w:sz w:val="28"/>
          <w:szCs w:val="28"/>
        </w:rPr>
        <w:t>La Bible nous avertit de cette perversité de l’homme et encourage les croyants à se placer du côté de Booz.</w:t>
      </w:r>
      <w:r>
        <w:rPr>
          <w:rFonts w:ascii="Garamond" w:hAnsi="Garamond"/>
          <w:sz w:val="28"/>
          <w:szCs w:val="28"/>
        </w:rPr>
        <w:t xml:space="preserve"> De celui qui non seulement protège la femme mais prend des mesures pour éviter que des mâles ne deviennent des agresseurs.  </w:t>
      </w:r>
      <w:r w:rsidRPr="00DB687A">
        <w:rPr>
          <w:rFonts w:ascii="Garamond" w:hAnsi="Garamond"/>
          <w:sz w:val="28"/>
          <w:szCs w:val="28"/>
        </w:rPr>
        <w:t> </w:t>
      </w:r>
    </w:p>
    <w:p w14:paraId="22F99008" w14:textId="5B175B2C" w:rsidR="00DB687A" w:rsidRDefault="00DB687A" w:rsidP="00DB687A">
      <w:pPr>
        <w:jc w:val="both"/>
        <w:rPr>
          <w:rFonts w:ascii="Garamond" w:hAnsi="Garamond"/>
          <w:sz w:val="28"/>
          <w:szCs w:val="28"/>
        </w:rPr>
      </w:pPr>
    </w:p>
    <w:p w14:paraId="741A1D7D" w14:textId="77777777" w:rsidR="00DB687A" w:rsidRDefault="00DB687A" w:rsidP="00DB687A">
      <w:pPr>
        <w:jc w:val="both"/>
        <w:rPr>
          <w:rFonts w:ascii="Garamond" w:hAnsi="Garamond"/>
          <w:sz w:val="28"/>
          <w:szCs w:val="28"/>
        </w:rPr>
      </w:pPr>
    </w:p>
    <w:p w14:paraId="1A786A6A" w14:textId="229EEB33" w:rsidR="00310035" w:rsidRDefault="00310035" w:rsidP="00DB687A">
      <w:pPr>
        <w:jc w:val="both"/>
        <w:rPr>
          <w:rFonts w:ascii="Garamond" w:hAnsi="Garamond"/>
          <w:b/>
          <w:bCs/>
          <w:sz w:val="28"/>
          <w:szCs w:val="28"/>
        </w:rPr>
      </w:pPr>
      <w:r>
        <w:rPr>
          <w:rFonts w:ascii="Garamond" w:hAnsi="Garamond"/>
          <w:b/>
          <w:bCs/>
          <w:sz w:val="28"/>
          <w:szCs w:val="28"/>
        </w:rPr>
        <w:t>2) Un repos</w:t>
      </w:r>
    </w:p>
    <w:p w14:paraId="45B1D666" w14:textId="666F8254" w:rsidR="00310035" w:rsidRPr="00310035" w:rsidRDefault="00310035" w:rsidP="00DB687A">
      <w:pPr>
        <w:jc w:val="both"/>
        <w:rPr>
          <w:rFonts w:ascii="Garamond" w:hAnsi="Garamond"/>
          <w:sz w:val="28"/>
          <w:szCs w:val="28"/>
        </w:rPr>
      </w:pPr>
      <w:r>
        <w:rPr>
          <w:rFonts w:ascii="Garamond" w:hAnsi="Garamond"/>
          <w:b/>
          <w:bCs/>
          <w:sz w:val="28"/>
          <w:szCs w:val="28"/>
        </w:rPr>
        <w:tab/>
        <w:t xml:space="preserve">Le deuxième élément de ce récit, c’est la prière de Noémie pour que Dieu donne à ses belles-filles un </w:t>
      </w:r>
      <w:r w:rsidR="003B0808">
        <w:rPr>
          <w:rFonts w:ascii="Garamond" w:hAnsi="Garamond"/>
          <w:b/>
          <w:bCs/>
          <w:sz w:val="28"/>
          <w:szCs w:val="28"/>
        </w:rPr>
        <w:t>« </w:t>
      </w:r>
      <w:r>
        <w:rPr>
          <w:rFonts w:ascii="Garamond" w:hAnsi="Garamond"/>
          <w:b/>
          <w:bCs/>
          <w:sz w:val="28"/>
          <w:szCs w:val="28"/>
        </w:rPr>
        <w:t>lieu de repos</w:t>
      </w:r>
      <w:r w:rsidR="003B0808">
        <w:rPr>
          <w:rFonts w:ascii="Garamond" w:hAnsi="Garamond"/>
          <w:b/>
          <w:bCs/>
          <w:sz w:val="28"/>
          <w:szCs w:val="28"/>
        </w:rPr>
        <w:t> »</w:t>
      </w:r>
      <w:r>
        <w:rPr>
          <w:rFonts w:ascii="Garamond" w:hAnsi="Garamond"/>
          <w:b/>
          <w:bCs/>
          <w:sz w:val="28"/>
          <w:szCs w:val="28"/>
        </w:rPr>
        <w:t xml:space="preserve">. </w:t>
      </w:r>
      <w:r>
        <w:rPr>
          <w:rFonts w:ascii="Garamond" w:hAnsi="Garamond"/>
          <w:sz w:val="28"/>
          <w:szCs w:val="28"/>
        </w:rPr>
        <w:t>Le terme est fort. C’est le même qu’on trouve dans le Psaume 23 ou dans les récits des Nombres et du Deutéronome. Ces récits qui évoquent la manière dont Dieu cherche lui-même un lieu de repos pour le peuple et l’arche de l’alliance, en partant en éclaireur du peuple. Ce lieu de repos,</w:t>
      </w:r>
      <w:r w:rsidR="003B0808">
        <w:rPr>
          <w:rFonts w:ascii="Garamond" w:hAnsi="Garamond"/>
          <w:sz w:val="28"/>
          <w:szCs w:val="28"/>
        </w:rPr>
        <w:t xml:space="preserve"> pour Noémie,</w:t>
      </w:r>
      <w:r>
        <w:rPr>
          <w:rFonts w:ascii="Garamond" w:hAnsi="Garamond"/>
          <w:sz w:val="28"/>
          <w:szCs w:val="28"/>
        </w:rPr>
        <w:t xml:space="preserve"> c’est le mariage. Et si ce souhait est formulé par Noémie, c’est probablement parce que déjà</w:t>
      </w:r>
      <w:r w:rsidR="003B0808">
        <w:rPr>
          <w:rFonts w:ascii="Garamond" w:hAnsi="Garamond"/>
          <w:sz w:val="28"/>
          <w:szCs w:val="28"/>
        </w:rPr>
        <w:t>,</w:t>
      </w:r>
      <w:r>
        <w:rPr>
          <w:rFonts w:ascii="Garamond" w:hAnsi="Garamond"/>
          <w:sz w:val="28"/>
          <w:szCs w:val="28"/>
        </w:rPr>
        <w:t xml:space="preserve"> à l’époque</w:t>
      </w:r>
      <w:r w:rsidR="003B0808">
        <w:rPr>
          <w:rFonts w:ascii="Garamond" w:hAnsi="Garamond"/>
          <w:sz w:val="28"/>
          <w:szCs w:val="28"/>
        </w:rPr>
        <w:t>,</w:t>
      </w:r>
      <w:r>
        <w:rPr>
          <w:rFonts w:ascii="Garamond" w:hAnsi="Garamond"/>
          <w:sz w:val="28"/>
          <w:szCs w:val="28"/>
        </w:rPr>
        <w:t xml:space="preserve"> tel n’était pas le cas. Et pour cause : Esdras et Néhémie voulait imposer aux hommes de leur temps d’épouser non plus les femmes qu’ils souhaitent mais des femmes qu’ils choisiraient au sein de la nation juive. Peut-être même faisaient-ils pression pour que les couples mixtes, unissant un Juif avec une femme étrangère, se séparent. </w:t>
      </w:r>
      <w:r w:rsidRPr="00310035">
        <w:rPr>
          <w:rFonts w:ascii="Garamond" w:hAnsi="Garamond"/>
          <w:b/>
          <w:bCs/>
          <w:sz w:val="28"/>
          <w:szCs w:val="28"/>
        </w:rPr>
        <w:t>Oui, c’est dans ce contexte-là que Noémie souhaite à ses belles-filles un lieu de repos</w:t>
      </w:r>
      <w:r>
        <w:rPr>
          <w:rFonts w:ascii="Garamond" w:hAnsi="Garamond"/>
          <w:sz w:val="28"/>
          <w:szCs w:val="28"/>
        </w:rPr>
        <w:t xml:space="preserve">. Aujourd’hui, le même souhait peut être formulé, pour toutes les femmes du monde. Car malheureusement là aussi, le couple n’est toujours pas un lieu de repos pour les femmes du monde. Beaucoup, en France aussi, subissent des violences psychologiques, étant constamment rabaissées, dévalorisées. Pour beaucoup cette violence psychologique s’accompagne de violences physiques : des gifles aux coups les plus violents et les plus marquants. Et très souvent à ces deux violences s’ajoutent la violence sexuelle : le viol se déroule couramment dans les chambres feutrées des couples conjugaux. Le souhait </w:t>
      </w:r>
      <w:r>
        <w:rPr>
          <w:rFonts w:ascii="Garamond" w:hAnsi="Garamond"/>
          <w:sz w:val="28"/>
          <w:szCs w:val="28"/>
        </w:rPr>
        <w:t>de Noémie se termine ainsi : « </w:t>
      </w:r>
      <w:r w:rsidRPr="00310035">
        <w:rPr>
          <w:rFonts w:ascii="Garamond" w:hAnsi="Garamond"/>
          <w:i/>
          <w:iCs/>
          <w:sz w:val="28"/>
          <w:szCs w:val="28"/>
        </w:rPr>
        <w:t>la femme dans la maison de son homme</w:t>
      </w:r>
      <w:r>
        <w:rPr>
          <w:rFonts w:ascii="Garamond" w:hAnsi="Garamond"/>
          <w:sz w:val="28"/>
          <w:szCs w:val="28"/>
        </w:rPr>
        <w:t> ». L’hébreu joue sur la sonorité : « </w:t>
      </w:r>
      <w:proofErr w:type="spellStart"/>
      <w:r w:rsidRPr="00310035">
        <w:rPr>
          <w:rFonts w:ascii="Garamond" w:hAnsi="Garamond"/>
          <w:i/>
          <w:iCs/>
          <w:sz w:val="28"/>
          <w:szCs w:val="28"/>
        </w:rPr>
        <w:t>isha</w:t>
      </w:r>
      <w:proofErr w:type="spellEnd"/>
      <w:r w:rsidRPr="00310035">
        <w:rPr>
          <w:rFonts w:ascii="Garamond" w:hAnsi="Garamond"/>
          <w:i/>
          <w:iCs/>
          <w:sz w:val="28"/>
          <w:szCs w:val="28"/>
        </w:rPr>
        <w:t xml:space="preserve"> </w:t>
      </w:r>
      <w:proofErr w:type="spellStart"/>
      <w:r w:rsidRPr="00310035">
        <w:rPr>
          <w:rFonts w:ascii="Garamond" w:hAnsi="Garamond"/>
          <w:i/>
          <w:iCs/>
          <w:sz w:val="28"/>
          <w:szCs w:val="28"/>
        </w:rPr>
        <w:t>beyt</w:t>
      </w:r>
      <w:proofErr w:type="spellEnd"/>
      <w:r w:rsidRPr="00310035">
        <w:rPr>
          <w:rFonts w:ascii="Garamond" w:hAnsi="Garamond"/>
          <w:i/>
          <w:iCs/>
          <w:sz w:val="28"/>
          <w:szCs w:val="28"/>
        </w:rPr>
        <w:t xml:space="preserve"> </w:t>
      </w:r>
      <w:proofErr w:type="spellStart"/>
      <w:r w:rsidRPr="00310035">
        <w:rPr>
          <w:rFonts w:ascii="Garamond" w:hAnsi="Garamond"/>
          <w:i/>
          <w:iCs/>
          <w:sz w:val="28"/>
          <w:szCs w:val="28"/>
        </w:rPr>
        <w:t>isha</w:t>
      </w:r>
      <w:proofErr w:type="spellEnd"/>
      <w:r>
        <w:rPr>
          <w:rFonts w:ascii="Garamond" w:hAnsi="Garamond"/>
          <w:sz w:val="28"/>
          <w:szCs w:val="28"/>
        </w:rPr>
        <w:t> ». La sonorité montre que le repos passe par l’égalité des deux partenaires du couple. Égalité dans la différence puisque les deux termes sont clairement reconnaissables. Ce lieu de repos est tout autant un don de Dieu qu’une quête, un objectif</w:t>
      </w:r>
      <w:r w:rsidR="003B0808">
        <w:rPr>
          <w:rFonts w:ascii="Garamond" w:hAnsi="Garamond"/>
          <w:sz w:val="28"/>
          <w:szCs w:val="28"/>
        </w:rPr>
        <w:t xml:space="preserve"> à construire</w:t>
      </w:r>
      <w:r>
        <w:rPr>
          <w:rFonts w:ascii="Garamond" w:hAnsi="Garamond"/>
          <w:sz w:val="28"/>
          <w:szCs w:val="28"/>
        </w:rPr>
        <w:t xml:space="preserve">. </w:t>
      </w:r>
    </w:p>
    <w:p w14:paraId="639859B0" w14:textId="77777777" w:rsidR="00310035" w:rsidRDefault="00310035" w:rsidP="00DB687A">
      <w:pPr>
        <w:jc w:val="both"/>
        <w:rPr>
          <w:rFonts w:ascii="Garamond" w:hAnsi="Garamond"/>
          <w:b/>
          <w:bCs/>
          <w:sz w:val="28"/>
          <w:szCs w:val="28"/>
        </w:rPr>
      </w:pPr>
    </w:p>
    <w:p w14:paraId="0750DF93" w14:textId="05246BEC" w:rsidR="00310035" w:rsidRDefault="00310035" w:rsidP="00DB687A">
      <w:pPr>
        <w:jc w:val="both"/>
        <w:rPr>
          <w:rFonts w:ascii="Garamond" w:hAnsi="Garamond"/>
          <w:b/>
          <w:bCs/>
          <w:sz w:val="28"/>
          <w:szCs w:val="28"/>
        </w:rPr>
      </w:pPr>
      <w:r>
        <w:rPr>
          <w:rFonts w:ascii="Garamond" w:hAnsi="Garamond"/>
          <w:b/>
          <w:bCs/>
          <w:sz w:val="28"/>
          <w:szCs w:val="28"/>
        </w:rPr>
        <w:t>3) Les injustices nombreuses rendent amères</w:t>
      </w:r>
    </w:p>
    <w:p w14:paraId="614CEC9D" w14:textId="55254B7B" w:rsidR="00310035" w:rsidRDefault="00310035" w:rsidP="00DB687A">
      <w:pPr>
        <w:jc w:val="both"/>
        <w:rPr>
          <w:rFonts w:ascii="Garamond" w:hAnsi="Garamond"/>
          <w:sz w:val="28"/>
          <w:szCs w:val="28"/>
        </w:rPr>
      </w:pPr>
      <w:r>
        <w:rPr>
          <w:rFonts w:ascii="Garamond" w:hAnsi="Garamond"/>
          <w:b/>
          <w:bCs/>
          <w:sz w:val="28"/>
          <w:szCs w:val="28"/>
        </w:rPr>
        <w:tab/>
      </w:r>
      <w:r w:rsidR="00605984">
        <w:rPr>
          <w:rFonts w:ascii="Garamond" w:hAnsi="Garamond"/>
          <w:b/>
          <w:bCs/>
          <w:sz w:val="28"/>
          <w:szCs w:val="28"/>
        </w:rPr>
        <w:t xml:space="preserve">Il y a un troisième élément que je voudrai relever de ce récit de Ruth. C’est l’amertume de Noémie. </w:t>
      </w:r>
      <w:r w:rsidR="00605984" w:rsidRPr="00605984">
        <w:rPr>
          <w:rFonts w:ascii="Garamond" w:hAnsi="Garamond"/>
          <w:sz w:val="28"/>
          <w:szCs w:val="28"/>
        </w:rPr>
        <w:t xml:space="preserve">La femme de </w:t>
      </w:r>
      <w:r w:rsidR="00605984">
        <w:rPr>
          <w:rFonts w:ascii="Garamond" w:hAnsi="Garamond"/>
          <w:sz w:val="28"/>
          <w:szCs w:val="28"/>
        </w:rPr>
        <w:t xml:space="preserve">Bethléem en Juda n’est pas immédiatement reconnue par ses compatriotes. Et elle-même avoue non pas qu’elle a changé mais qu’elle a été changée. Que la mort de son mari et celles de ses enfants font qu’elle n’est plus vraiment elle-même. Elle est marquée. Défigurée pour ainsi dire. Transformée. Aujourd’hui encore, les femmes victimes de violences sont « dévisagées » par leurs épreuves, et n’envisagent l’avenir qu’avec beaucoup de difficultés, d’amertume. Les injustices subies les conduisent à se replier dans l’animosité et à perpétuellement désigner des adversaires et des coupables de leur mal. Noémie fait la même chose en désignant Dieu comme le coupable de sa peine. Lui qui « fait le mal ». Elle le dit et pourtant ses mots résistent à cette simplification. Elle parle tantôt de Yahvé tantôt de </w:t>
      </w:r>
      <w:proofErr w:type="spellStart"/>
      <w:r w:rsidR="00605984">
        <w:rPr>
          <w:rFonts w:ascii="Garamond" w:hAnsi="Garamond"/>
          <w:sz w:val="28"/>
          <w:szCs w:val="28"/>
        </w:rPr>
        <w:t>Shadday</w:t>
      </w:r>
      <w:proofErr w:type="spellEnd"/>
      <w:r w:rsidR="00605984">
        <w:rPr>
          <w:rFonts w:ascii="Garamond" w:hAnsi="Garamond"/>
          <w:sz w:val="28"/>
          <w:szCs w:val="28"/>
        </w:rPr>
        <w:t xml:space="preserve">, comme si, au fond d’elle-même, elle savait que Dieu n’est pas « mauvais ». Comme si elle savait que Dieu n’y est pour rien dans les deuils qu’elle subit. Comme si elle savait au plus </w:t>
      </w:r>
      <w:r w:rsidR="00605984">
        <w:rPr>
          <w:rFonts w:ascii="Garamond" w:hAnsi="Garamond"/>
          <w:sz w:val="28"/>
          <w:szCs w:val="28"/>
        </w:rPr>
        <w:lastRenderedPageBreak/>
        <w:t xml:space="preserve">profond d’elle-même que Dieu n’est pas cette figure colérique, siégeant dans son ciel et ne pensant qu’à punir les humains. Comme si elle savait que Dieu n’est que </w:t>
      </w:r>
      <w:proofErr w:type="spellStart"/>
      <w:r w:rsidR="00605984">
        <w:rPr>
          <w:rFonts w:ascii="Garamond" w:hAnsi="Garamond"/>
          <w:sz w:val="28"/>
          <w:szCs w:val="28"/>
        </w:rPr>
        <w:t>rhésèd</w:t>
      </w:r>
      <w:proofErr w:type="spellEnd"/>
      <w:r w:rsidR="00605984">
        <w:rPr>
          <w:rFonts w:ascii="Garamond" w:hAnsi="Garamond"/>
          <w:sz w:val="28"/>
          <w:szCs w:val="28"/>
        </w:rPr>
        <w:t xml:space="preserve"> « amour, compassion, miséricorde ». N’est-ce pas ainsi qu’elle le présente à ses belles-filles au verset 8 : « </w:t>
      </w:r>
      <w:r w:rsidR="00605984" w:rsidRPr="00310035">
        <w:rPr>
          <w:rFonts w:ascii="Garamond" w:hAnsi="Garamond"/>
          <w:b/>
          <w:bCs/>
          <w:i/>
          <w:iCs/>
          <w:sz w:val="28"/>
          <w:szCs w:val="28"/>
        </w:rPr>
        <w:t>Que Yahvé fasse pour vous miséricorde</w:t>
      </w:r>
      <w:r w:rsidR="00605984">
        <w:rPr>
          <w:rFonts w:ascii="Garamond" w:hAnsi="Garamond"/>
          <w:i/>
          <w:iCs/>
          <w:sz w:val="28"/>
          <w:szCs w:val="28"/>
        </w:rPr>
        <w:t xml:space="preserve"> (</w:t>
      </w:r>
      <w:proofErr w:type="spellStart"/>
      <w:r w:rsidR="00605984">
        <w:rPr>
          <w:rFonts w:ascii="Garamond" w:hAnsi="Garamond"/>
          <w:i/>
          <w:iCs/>
          <w:sz w:val="28"/>
          <w:szCs w:val="28"/>
        </w:rPr>
        <w:t>hésèd</w:t>
      </w:r>
      <w:proofErr w:type="spellEnd"/>
      <w:r w:rsidR="00605984">
        <w:rPr>
          <w:rFonts w:ascii="Garamond" w:hAnsi="Garamond"/>
          <w:i/>
          <w:iCs/>
          <w:sz w:val="28"/>
          <w:szCs w:val="28"/>
        </w:rPr>
        <w:t>)</w:t>
      </w:r>
      <w:r w:rsidR="00605984">
        <w:rPr>
          <w:rFonts w:ascii="Garamond" w:hAnsi="Garamond"/>
          <w:sz w:val="28"/>
          <w:szCs w:val="28"/>
        </w:rPr>
        <w:t> » ? Une miséricorde qui s’appuie sur l’œuvre même de Yahvé, l’œuvre de visitation : « </w:t>
      </w:r>
      <w:r w:rsidR="00605984" w:rsidRPr="00605984">
        <w:rPr>
          <w:rFonts w:ascii="Garamond" w:hAnsi="Garamond"/>
          <w:i/>
          <w:iCs/>
          <w:sz w:val="28"/>
          <w:szCs w:val="28"/>
        </w:rPr>
        <w:t>Dieu a visité son peuple pour lui donner du pain</w:t>
      </w:r>
      <w:r w:rsidR="00605984">
        <w:rPr>
          <w:rFonts w:ascii="Garamond" w:hAnsi="Garamond"/>
          <w:sz w:val="28"/>
          <w:szCs w:val="28"/>
        </w:rPr>
        <w:t> ». C’est cette miséricorde, incarnée, qui redonne confiance, qui redonne espérance, qui remet en route.</w:t>
      </w:r>
    </w:p>
    <w:p w14:paraId="21D4E112" w14:textId="0ED7B686" w:rsidR="00DB687A" w:rsidRPr="00DB687A" w:rsidRDefault="00605984" w:rsidP="00DB687A">
      <w:pPr>
        <w:jc w:val="both"/>
        <w:rPr>
          <w:rFonts w:ascii="Garamond" w:hAnsi="Garamond"/>
          <w:sz w:val="28"/>
          <w:szCs w:val="28"/>
        </w:rPr>
      </w:pPr>
      <w:r>
        <w:rPr>
          <w:rFonts w:ascii="Garamond" w:hAnsi="Garamond"/>
          <w:sz w:val="28"/>
          <w:szCs w:val="28"/>
        </w:rPr>
        <w:tab/>
        <w:t>Que nos gestes et nos paroles soient « visitation » de Dieu pour les femmes et les hommes blessés que nous croisons sur nos routes. Qu’ils témoignent de l’amour de Dieu, de sa miséricorde, de sa proximité pour les femmes et les hommes de ce monde. Amen.</w:t>
      </w:r>
    </w:p>
    <w:sectPr w:rsidR="00DB687A" w:rsidRPr="00DB687A" w:rsidSect="00DB687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7A"/>
    <w:rsid w:val="00065A7B"/>
    <w:rsid w:val="00310035"/>
    <w:rsid w:val="003B0808"/>
    <w:rsid w:val="003E22B4"/>
    <w:rsid w:val="00605984"/>
    <w:rsid w:val="008E6E3C"/>
    <w:rsid w:val="009821D8"/>
    <w:rsid w:val="00DB6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E0C7F0"/>
  <w15:chartTrackingRefBased/>
  <w15:docId w15:val="{D2B7594E-7B20-4640-9142-1A3E912D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687A"/>
    <w:pPr>
      <w:ind w:left="720"/>
      <w:contextualSpacing/>
    </w:pPr>
  </w:style>
  <w:style w:type="character" w:customStyle="1" w:styleId="apple-converted-space">
    <w:name w:val="apple-converted-space"/>
    <w:basedOn w:val="Policepardfaut"/>
    <w:rsid w:val="00DB687A"/>
  </w:style>
  <w:style w:type="character" w:styleId="lev">
    <w:name w:val="Strong"/>
    <w:basedOn w:val="Policepardfaut"/>
    <w:uiPriority w:val="22"/>
    <w:qFormat/>
    <w:rsid w:val="00DB687A"/>
    <w:rPr>
      <w:b/>
      <w:bCs/>
    </w:rPr>
  </w:style>
  <w:style w:type="character" w:customStyle="1" w:styleId="verset">
    <w:name w:val="verset"/>
    <w:basedOn w:val="Policepardfaut"/>
    <w:rsid w:val="00DB687A"/>
  </w:style>
  <w:style w:type="character" w:customStyle="1" w:styleId="reference">
    <w:name w:val="reference"/>
    <w:basedOn w:val="Policepardfaut"/>
    <w:rsid w:val="00DB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0911">
      <w:bodyDiv w:val="1"/>
      <w:marLeft w:val="0"/>
      <w:marRight w:val="0"/>
      <w:marTop w:val="0"/>
      <w:marBottom w:val="0"/>
      <w:divBdr>
        <w:top w:val="none" w:sz="0" w:space="0" w:color="auto"/>
        <w:left w:val="none" w:sz="0" w:space="0" w:color="auto"/>
        <w:bottom w:val="none" w:sz="0" w:space="0" w:color="auto"/>
        <w:right w:val="none" w:sz="0" w:space="0" w:color="auto"/>
      </w:divBdr>
      <w:divsChild>
        <w:div w:id="920067964">
          <w:marLeft w:val="0"/>
          <w:marRight w:val="0"/>
          <w:marTop w:val="0"/>
          <w:marBottom w:val="240"/>
          <w:divBdr>
            <w:top w:val="none" w:sz="0" w:space="0" w:color="auto"/>
            <w:left w:val="none" w:sz="0" w:space="0" w:color="auto"/>
            <w:bottom w:val="none" w:sz="0" w:space="0" w:color="auto"/>
            <w:right w:val="none" w:sz="0" w:space="0" w:color="auto"/>
          </w:divBdr>
        </w:div>
        <w:div w:id="1608541700">
          <w:marLeft w:val="0"/>
          <w:marRight w:val="0"/>
          <w:marTop w:val="0"/>
          <w:marBottom w:val="240"/>
          <w:divBdr>
            <w:top w:val="none" w:sz="0" w:space="0" w:color="auto"/>
            <w:left w:val="none" w:sz="0" w:space="0" w:color="auto"/>
            <w:bottom w:val="none" w:sz="0" w:space="0" w:color="auto"/>
            <w:right w:val="none" w:sz="0" w:space="0" w:color="auto"/>
          </w:divBdr>
        </w:div>
        <w:div w:id="1537045053">
          <w:marLeft w:val="0"/>
          <w:marRight w:val="0"/>
          <w:marTop w:val="0"/>
          <w:marBottom w:val="240"/>
          <w:divBdr>
            <w:top w:val="none" w:sz="0" w:space="0" w:color="auto"/>
            <w:left w:val="none" w:sz="0" w:space="0" w:color="auto"/>
            <w:bottom w:val="none" w:sz="0" w:space="0" w:color="auto"/>
            <w:right w:val="none" w:sz="0" w:space="0" w:color="auto"/>
          </w:divBdr>
        </w:div>
      </w:divsChild>
    </w:div>
    <w:div w:id="1782610551">
      <w:bodyDiv w:val="1"/>
      <w:marLeft w:val="0"/>
      <w:marRight w:val="0"/>
      <w:marTop w:val="0"/>
      <w:marBottom w:val="0"/>
      <w:divBdr>
        <w:top w:val="none" w:sz="0" w:space="0" w:color="auto"/>
        <w:left w:val="none" w:sz="0" w:space="0" w:color="auto"/>
        <w:bottom w:val="none" w:sz="0" w:space="0" w:color="auto"/>
        <w:right w:val="none" w:sz="0" w:space="0" w:color="auto"/>
      </w:divBdr>
    </w:div>
    <w:div w:id="19615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1630</Words>
  <Characters>8967</Characters>
  <Application>Microsoft Office Word</Application>
  <DocSecurity>0</DocSecurity>
  <Lines>74</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4</cp:revision>
  <cp:lastPrinted>2023-03-03T14:45:00Z</cp:lastPrinted>
  <dcterms:created xsi:type="dcterms:W3CDTF">2023-02-24T08:10:00Z</dcterms:created>
  <dcterms:modified xsi:type="dcterms:W3CDTF">2023-03-03T14:58:00Z</dcterms:modified>
</cp:coreProperties>
</file>