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54BFF" w14:textId="6D9AF7D4" w:rsidR="00E8665B" w:rsidRPr="009F58A8" w:rsidRDefault="00E8665B" w:rsidP="00E8665B">
      <w:pPr>
        <w:spacing w:after="0" w:line="240" w:lineRule="auto"/>
        <w:rPr>
          <w:rFonts w:ascii="Garamond" w:eastAsia="Times New Roman" w:hAnsi="Garamond" w:cs="Times New Roman"/>
          <w:b/>
          <w:bCs/>
          <w:sz w:val="28"/>
          <w:szCs w:val="28"/>
          <w:lang w:eastAsia="fr-FR"/>
        </w:rPr>
      </w:pPr>
      <w:r w:rsidRPr="009F58A8">
        <w:rPr>
          <w:rFonts w:ascii="Garamond" w:eastAsia="Times New Roman" w:hAnsi="Garamond" w:cs="Times New Roman"/>
          <w:b/>
          <w:bCs/>
          <w:sz w:val="28"/>
          <w:szCs w:val="28"/>
          <w:lang w:eastAsia="fr-FR"/>
        </w:rPr>
        <w:t>Prédication du 14 février</w:t>
      </w:r>
    </w:p>
    <w:p w14:paraId="6D2262FE" w14:textId="124F801F" w:rsidR="00E8665B" w:rsidRPr="009F58A8" w:rsidRDefault="00E8665B" w:rsidP="00E8665B">
      <w:pPr>
        <w:spacing w:after="0" w:line="240" w:lineRule="auto"/>
        <w:rPr>
          <w:rFonts w:ascii="Garamond" w:eastAsia="Times New Roman" w:hAnsi="Garamond" w:cs="Times New Roman"/>
          <w:b/>
          <w:bCs/>
          <w:sz w:val="28"/>
          <w:szCs w:val="28"/>
          <w:lang w:eastAsia="fr-FR"/>
        </w:rPr>
      </w:pPr>
      <w:r w:rsidRPr="009F58A8">
        <w:rPr>
          <w:rFonts w:ascii="Garamond" w:eastAsia="Times New Roman" w:hAnsi="Garamond" w:cs="Times New Roman"/>
          <w:sz w:val="28"/>
          <w:szCs w:val="28"/>
          <w:lang w:eastAsia="fr-FR"/>
        </w:rPr>
        <w:tab/>
      </w:r>
      <w:r w:rsidR="009F58A8" w:rsidRPr="009F58A8">
        <w:rPr>
          <w:rFonts w:ascii="Garamond" w:eastAsia="Times New Roman" w:hAnsi="Garamond" w:cs="Times New Roman"/>
          <w:b/>
          <w:bCs/>
          <w:sz w:val="28"/>
          <w:szCs w:val="28"/>
          <w:lang w:eastAsia="fr-FR"/>
        </w:rPr>
        <w:t xml:space="preserve">Le texte que je vous propose pour ce matin se trouve dans la Genèse, chapitre 9, versets 8 à 15 : </w:t>
      </w:r>
    </w:p>
    <w:p w14:paraId="5138B7D1" w14:textId="77777777" w:rsidR="009F58A8" w:rsidRDefault="009F58A8" w:rsidP="009F58A8">
      <w:pPr>
        <w:spacing w:after="0" w:line="240" w:lineRule="auto"/>
        <w:ind w:firstLine="708"/>
        <w:jc w:val="both"/>
        <w:rPr>
          <w:rFonts w:ascii="Garamond" w:hAnsi="Garamond"/>
          <w:sz w:val="28"/>
          <w:szCs w:val="28"/>
        </w:rPr>
      </w:pPr>
      <w:r>
        <w:rPr>
          <w:rFonts w:ascii="Times New Roman" w:eastAsia="Times New Roman" w:hAnsi="Times New Roman" w:cs="Times New Roman"/>
          <w:sz w:val="24"/>
          <w:szCs w:val="24"/>
          <w:lang w:eastAsia="fr-FR"/>
        </w:rPr>
        <w:t>« </w:t>
      </w:r>
      <w:r w:rsidRPr="009F58A8">
        <w:rPr>
          <w:rFonts w:ascii="Garamond" w:hAnsi="Garamond"/>
          <w:sz w:val="28"/>
          <w:szCs w:val="28"/>
        </w:rPr>
        <w:t>Après le déluge, Dieu dit à Noé et à ses fils</w:t>
      </w:r>
      <w:r>
        <w:rPr>
          <w:rFonts w:ascii="Garamond" w:hAnsi="Garamond"/>
          <w:sz w:val="28"/>
          <w:szCs w:val="28"/>
        </w:rPr>
        <w:t xml:space="preserve"> </w:t>
      </w:r>
      <w:r w:rsidRPr="009F58A8">
        <w:rPr>
          <w:rFonts w:ascii="Garamond" w:hAnsi="Garamond"/>
          <w:sz w:val="28"/>
          <w:szCs w:val="28"/>
        </w:rPr>
        <w:t xml:space="preserve">: </w:t>
      </w:r>
      <w:r>
        <w:rPr>
          <w:rFonts w:ascii="Garamond" w:hAnsi="Garamond"/>
          <w:sz w:val="28"/>
          <w:szCs w:val="28"/>
        </w:rPr>
        <w:t>"</w:t>
      </w:r>
      <w:r w:rsidRPr="00B17DAB">
        <w:rPr>
          <w:rFonts w:ascii="Garamond" w:hAnsi="Garamond"/>
          <w:i/>
          <w:iCs/>
          <w:sz w:val="28"/>
          <w:szCs w:val="28"/>
        </w:rPr>
        <w:t xml:space="preserve">Voici que moi, </w:t>
      </w:r>
      <w:r w:rsidRPr="00467AEF">
        <w:rPr>
          <w:rFonts w:ascii="Garamond" w:hAnsi="Garamond"/>
          <w:b/>
          <w:bCs/>
          <w:i/>
          <w:iCs/>
          <w:sz w:val="28"/>
          <w:szCs w:val="28"/>
        </w:rPr>
        <w:t>j’établis mon alliance avec vous, avec tous vos descendants, et avec tous les êtres vivants</w:t>
      </w:r>
      <w:r w:rsidRPr="00B17DAB">
        <w:rPr>
          <w:rFonts w:ascii="Garamond" w:hAnsi="Garamond"/>
          <w:i/>
          <w:iCs/>
          <w:sz w:val="28"/>
          <w:szCs w:val="28"/>
        </w:rPr>
        <w:t xml:space="preserve"> qui sont autour de vous : les oiseaux, les animaux domestiques, toutes les bêtes sauvages, tout ce qui est sorti de l’arche pour repeupler la terre. Oui, j’établis mon alliance avec vous : aucun être vivant ne sera plus détruit par les eaux du déluge, il n’y aura plus de déluge pour ravager la terre</w:t>
      </w:r>
      <w:r>
        <w:rPr>
          <w:rFonts w:ascii="Garamond" w:hAnsi="Garamond"/>
          <w:sz w:val="28"/>
          <w:szCs w:val="28"/>
        </w:rPr>
        <w:t xml:space="preserve">". </w:t>
      </w:r>
      <w:r w:rsidRPr="009F58A8">
        <w:rPr>
          <w:rFonts w:ascii="Garamond" w:hAnsi="Garamond"/>
          <w:sz w:val="28"/>
          <w:szCs w:val="28"/>
        </w:rPr>
        <w:t>Dieu dit encore</w:t>
      </w:r>
      <w:r>
        <w:rPr>
          <w:rFonts w:ascii="Garamond" w:hAnsi="Garamond"/>
          <w:sz w:val="28"/>
          <w:szCs w:val="28"/>
        </w:rPr>
        <w:t xml:space="preserve"> </w:t>
      </w:r>
      <w:r w:rsidRPr="009F58A8">
        <w:rPr>
          <w:rFonts w:ascii="Garamond" w:hAnsi="Garamond"/>
          <w:sz w:val="28"/>
          <w:szCs w:val="28"/>
        </w:rPr>
        <w:t xml:space="preserve">: </w:t>
      </w:r>
      <w:r>
        <w:rPr>
          <w:rFonts w:ascii="Garamond" w:hAnsi="Garamond"/>
          <w:sz w:val="28"/>
          <w:szCs w:val="28"/>
        </w:rPr>
        <w:t>"</w:t>
      </w:r>
      <w:r w:rsidRPr="00B17DAB">
        <w:rPr>
          <w:rFonts w:ascii="Garamond" w:hAnsi="Garamond"/>
          <w:i/>
          <w:iCs/>
          <w:sz w:val="28"/>
          <w:szCs w:val="28"/>
        </w:rPr>
        <w:t xml:space="preserve">Voici le signe de l’alliance que j’établis entre moi et vous, et avec tous les êtres vivants qui sont autour de vous, </w:t>
      </w:r>
      <w:r w:rsidRPr="00467AEF">
        <w:rPr>
          <w:rFonts w:ascii="Garamond" w:hAnsi="Garamond"/>
          <w:b/>
          <w:bCs/>
          <w:i/>
          <w:iCs/>
          <w:sz w:val="28"/>
          <w:szCs w:val="28"/>
        </w:rPr>
        <w:t xml:space="preserve">pour toutes les générations à venir </w:t>
      </w:r>
      <w:r w:rsidRPr="00B17DAB">
        <w:rPr>
          <w:rFonts w:ascii="Garamond" w:hAnsi="Garamond"/>
          <w:i/>
          <w:iCs/>
          <w:sz w:val="28"/>
          <w:szCs w:val="28"/>
        </w:rPr>
        <w:t>: je mets mon arc au milieu des nuages, pour qu’il soit le signe de l’alliance entre moi et la terre. Lorsque je rassemblerai les nuages au-dessus de la terre, et que l’arc-en-ciel paraîtra au milieu des nuages, je me souviendrai de mon alliance avec vous et avec tous les êtres vivants, et les eaux ne produiront plus le déluge, qui détruit tout être vivant</w:t>
      </w:r>
      <w:r>
        <w:rPr>
          <w:rFonts w:ascii="Garamond" w:hAnsi="Garamond"/>
          <w:sz w:val="28"/>
          <w:szCs w:val="28"/>
        </w:rPr>
        <w:t xml:space="preserve">" ». </w:t>
      </w:r>
    </w:p>
    <w:p w14:paraId="28154CF0" w14:textId="77777777" w:rsidR="009F58A8" w:rsidRDefault="009F58A8" w:rsidP="009F58A8">
      <w:pPr>
        <w:spacing w:after="0" w:line="240" w:lineRule="auto"/>
        <w:ind w:firstLine="708"/>
        <w:jc w:val="both"/>
        <w:rPr>
          <w:rFonts w:ascii="Garamond" w:hAnsi="Garamond"/>
          <w:sz w:val="28"/>
          <w:szCs w:val="28"/>
        </w:rPr>
      </w:pPr>
      <w:r>
        <w:rPr>
          <w:rFonts w:ascii="Garamond" w:hAnsi="Garamond"/>
          <w:sz w:val="28"/>
          <w:szCs w:val="28"/>
        </w:rPr>
        <w:t>Chers frères et sœurs en Christ,</w:t>
      </w:r>
    </w:p>
    <w:p w14:paraId="7A4961B7" w14:textId="329D2DEB" w:rsidR="00B17DAB" w:rsidRDefault="009F58A8" w:rsidP="00944A8E">
      <w:pPr>
        <w:spacing w:after="0"/>
        <w:ind w:firstLine="708"/>
        <w:jc w:val="both"/>
        <w:rPr>
          <w:rFonts w:ascii="Garamond" w:hAnsi="Garamond"/>
          <w:sz w:val="28"/>
          <w:szCs w:val="28"/>
        </w:rPr>
      </w:pPr>
      <w:r>
        <w:rPr>
          <w:rFonts w:ascii="Garamond" w:hAnsi="Garamond"/>
          <w:sz w:val="28"/>
          <w:szCs w:val="28"/>
        </w:rPr>
        <w:t xml:space="preserve">Aujourd’hui, c’est </w:t>
      </w:r>
      <w:r w:rsidR="00944A8E">
        <w:rPr>
          <w:rFonts w:ascii="Garamond" w:hAnsi="Garamond"/>
          <w:sz w:val="28"/>
          <w:szCs w:val="28"/>
        </w:rPr>
        <w:t>la Saint-Valentin</w:t>
      </w:r>
      <w:r w:rsidR="000B30AA">
        <w:rPr>
          <w:rFonts w:ascii="Garamond" w:hAnsi="Garamond"/>
          <w:sz w:val="28"/>
          <w:szCs w:val="28"/>
        </w:rPr>
        <w:t>. Une fête païenne qui célèbre</w:t>
      </w:r>
      <w:r>
        <w:rPr>
          <w:rFonts w:ascii="Garamond" w:hAnsi="Garamond"/>
          <w:sz w:val="28"/>
          <w:szCs w:val="28"/>
        </w:rPr>
        <w:t xml:space="preserve"> l’amour. </w:t>
      </w:r>
      <w:r w:rsidR="000B30AA">
        <w:rPr>
          <w:rFonts w:ascii="Garamond" w:hAnsi="Garamond"/>
          <w:sz w:val="28"/>
          <w:szCs w:val="28"/>
        </w:rPr>
        <w:t>Païenne, pas si sûr… Le fait de parler de « saint-valentin » montre de suite l’origine catholique de cette fête. Elle a été initiée au 13</w:t>
      </w:r>
      <w:r w:rsidR="000B30AA" w:rsidRPr="000B30AA">
        <w:rPr>
          <w:rFonts w:ascii="Garamond" w:hAnsi="Garamond"/>
          <w:sz w:val="28"/>
          <w:szCs w:val="28"/>
          <w:vertAlign w:val="superscript"/>
        </w:rPr>
        <w:t>e</w:t>
      </w:r>
      <w:r w:rsidR="000B30AA">
        <w:rPr>
          <w:rFonts w:ascii="Garamond" w:hAnsi="Garamond"/>
          <w:sz w:val="28"/>
          <w:szCs w:val="28"/>
        </w:rPr>
        <w:t xml:space="preserve"> siècle pour mettre en avant une certaine idée du couple idéal : un couple qui s’aimerait d’un amour</w:t>
      </w:r>
      <w:proofErr w:type="gramStart"/>
      <w:r w:rsidR="000B30AA">
        <w:rPr>
          <w:rFonts w:ascii="Garamond" w:hAnsi="Garamond"/>
          <w:sz w:val="28"/>
          <w:szCs w:val="28"/>
        </w:rPr>
        <w:t>…«</w:t>
      </w:r>
      <w:proofErr w:type="gramEnd"/>
      <w:r w:rsidR="000B30AA">
        <w:rPr>
          <w:rFonts w:ascii="Garamond" w:hAnsi="Garamond"/>
          <w:sz w:val="28"/>
          <w:szCs w:val="28"/>
        </w:rPr>
        <w:t xml:space="preserve"> platonique », comme on dit. Un couple où finalement les épouses ressemblerait en tous points à Marie. Et peut-être qui sait, qu’il leur arriverait la même chose un </w:t>
      </w:r>
      <w:r w:rsidR="000B30AA">
        <w:rPr>
          <w:rFonts w:ascii="Garamond" w:hAnsi="Garamond"/>
          <w:sz w:val="28"/>
          <w:szCs w:val="28"/>
        </w:rPr>
        <w:t xml:space="preserve">jour. Une </w:t>
      </w:r>
      <w:r w:rsidR="00944A8E">
        <w:rPr>
          <w:rFonts w:ascii="Garamond" w:hAnsi="Garamond"/>
          <w:sz w:val="28"/>
          <w:szCs w:val="28"/>
        </w:rPr>
        <w:t>fête chrétienne</w:t>
      </w:r>
      <w:r w:rsidR="00B17DAB" w:rsidRPr="00B17DAB">
        <w:rPr>
          <w:rFonts w:ascii="Garamond" w:hAnsi="Garamond"/>
          <w:sz w:val="28"/>
          <w:szCs w:val="28"/>
        </w:rPr>
        <w:t xml:space="preserve">, </w:t>
      </w:r>
      <w:r w:rsidR="000B30AA">
        <w:rPr>
          <w:rFonts w:ascii="Garamond" w:hAnsi="Garamond"/>
          <w:sz w:val="28"/>
          <w:szCs w:val="28"/>
        </w:rPr>
        <w:t>donc</w:t>
      </w:r>
      <w:r w:rsidR="00B17DAB" w:rsidRPr="00B17DAB">
        <w:rPr>
          <w:rFonts w:ascii="Garamond" w:hAnsi="Garamond"/>
          <w:sz w:val="28"/>
          <w:szCs w:val="28"/>
        </w:rPr>
        <w:t xml:space="preserve">, </w:t>
      </w:r>
      <w:r w:rsidR="000B30AA">
        <w:rPr>
          <w:rFonts w:ascii="Garamond" w:hAnsi="Garamond"/>
          <w:sz w:val="28"/>
          <w:szCs w:val="28"/>
        </w:rPr>
        <w:t xml:space="preserve">qui </w:t>
      </w:r>
      <w:r w:rsidR="00B17DAB" w:rsidRPr="00B17DAB">
        <w:rPr>
          <w:rFonts w:ascii="Garamond" w:hAnsi="Garamond"/>
          <w:sz w:val="28"/>
          <w:szCs w:val="28"/>
        </w:rPr>
        <w:t xml:space="preserve">véhicule un idéal (celui de la virginité) et </w:t>
      </w:r>
      <w:r w:rsidR="000B30AA">
        <w:rPr>
          <w:rFonts w:ascii="Garamond" w:hAnsi="Garamond"/>
          <w:sz w:val="28"/>
          <w:szCs w:val="28"/>
        </w:rPr>
        <w:t>du couple</w:t>
      </w:r>
      <w:r w:rsidR="00B17DAB" w:rsidRPr="00B17DAB">
        <w:rPr>
          <w:rFonts w:ascii="Garamond" w:hAnsi="Garamond"/>
          <w:sz w:val="28"/>
          <w:szCs w:val="28"/>
        </w:rPr>
        <w:t xml:space="preserve"> qui n’a rien à voir avec les valeurs défendues par </w:t>
      </w:r>
      <w:r w:rsidR="00857364">
        <w:rPr>
          <w:rFonts w:ascii="Garamond" w:hAnsi="Garamond"/>
          <w:sz w:val="28"/>
          <w:szCs w:val="28"/>
        </w:rPr>
        <w:t xml:space="preserve">l’Évangile et </w:t>
      </w:r>
      <w:r w:rsidR="00B17DAB" w:rsidRPr="00B17DAB">
        <w:rPr>
          <w:rFonts w:ascii="Garamond" w:hAnsi="Garamond"/>
          <w:sz w:val="28"/>
          <w:szCs w:val="28"/>
        </w:rPr>
        <w:t xml:space="preserve">la Réforme. </w:t>
      </w:r>
    </w:p>
    <w:p w14:paraId="22C30C7F" w14:textId="208805FD" w:rsidR="00857364" w:rsidRDefault="000B30AA" w:rsidP="00944A8E">
      <w:pPr>
        <w:spacing w:after="0"/>
        <w:ind w:firstLine="708"/>
        <w:jc w:val="both"/>
        <w:rPr>
          <w:rFonts w:ascii="Garamond" w:hAnsi="Garamond"/>
          <w:sz w:val="28"/>
          <w:szCs w:val="28"/>
        </w:rPr>
      </w:pPr>
      <w:r>
        <w:rPr>
          <w:rFonts w:ascii="Garamond" w:hAnsi="Garamond"/>
          <w:sz w:val="28"/>
          <w:szCs w:val="28"/>
        </w:rPr>
        <w:t>Mais peut-être que cette fête pourrait être réorientée dans s</w:t>
      </w:r>
      <w:r w:rsidR="00857364">
        <w:rPr>
          <w:rFonts w:ascii="Garamond" w:hAnsi="Garamond"/>
          <w:sz w:val="28"/>
          <w:szCs w:val="28"/>
        </w:rPr>
        <w:t xml:space="preserve">es fondements. </w:t>
      </w:r>
      <w:r>
        <w:rPr>
          <w:rFonts w:ascii="Garamond" w:hAnsi="Garamond"/>
          <w:sz w:val="28"/>
          <w:szCs w:val="28"/>
        </w:rPr>
        <w:t>Pourquoi ne pas</w:t>
      </w:r>
      <w:r w:rsidR="00857364">
        <w:rPr>
          <w:rFonts w:ascii="Garamond" w:hAnsi="Garamond"/>
          <w:sz w:val="28"/>
          <w:szCs w:val="28"/>
        </w:rPr>
        <w:t xml:space="preserve"> </w:t>
      </w:r>
      <w:proofErr w:type="spellStart"/>
      <w:r w:rsidR="00857364">
        <w:rPr>
          <w:rFonts w:ascii="Garamond" w:hAnsi="Garamond"/>
          <w:sz w:val="28"/>
          <w:szCs w:val="28"/>
        </w:rPr>
        <w:t>ré-évangéliser</w:t>
      </w:r>
      <w:proofErr w:type="spellEnd"/>
      <w:r w:rsidR="00857364">
        <w:rPr>
          <w:rFonts w:ascii="Garamond" w:hAnsi="Garamond"/>
          <w:sz w:val="28"/>
          <w:szCs w:val="28"/>
        </w:rPr>
        <w:t xml:space="preserve"> cette fête</w:t>
      </w:r>
      <w:r>
        <w:rPr>
          <w:rFonts w:ascii="Garamond" w:hAnsi="Garamond"/>
          <w:sz w:val="28"/>
          <w:szCs w:val="28"/>
        </w:rPr>
        <w:t xml:space="preserve"> qui s’est aujourd’hui éloignée de ses origines et de l’Evangile ?</w:t>
      </w:r>
      <w:r w:rsidR="00857364">
        <w:rPr>
          <w:rFonts w:ascii="Garamond" w:hAnsi="Garamond"/>
          <w:sz w:val="28"/>
          <w:szCs w:val="28"/>
        </w:rPr>
        <w:t xml:space="preserve"> Cette fête pourrait être un temps pour se souvenir de l’alliance de Dieu avec l’humanité</w:t>
      </w:r>
      <w:r w:rsidR="00E63BED">
        <w:rPr>
          <w:rFonts w:ascii="Garamond" w:hAnsi="Garamond"/>
          <w:sz w:val="28"/>
          <w:szCs w:val="28"/>
        </w:rPr>
        <w:t>. D</w:t>
      </w:r>
      <w:r w:rsidR="00857364">
        <w:rPr>
          <w:rFonts w:ascii="Garamond" w:hAnsi="Garamond"/>
          <w:sz w:val="28"/>
          <w:szCs w:val="28"/>
        </w:rPr>
        <w:t xml:space="preserve">es alliances de Dieu avec l’humanité, sur lesquelles nos alliances terrestres, mariages, amitiés, engagements, sont fondées et dont elles tentent de s’inspirer. </w:t>
      </w:r>
      <w:r w:rsidR="00E63BED" w:rsidRPr="00E63BED">
        <w:rPr>
          <w:rFonts w:ascii="Garamond" w:hAnsi="Garamond"/>
          <w:b/>
          <w:bCs/>
          <w:sz w:val="28"/>
          <w:szCs w:val="28"/>
        </w:rPr>
        <w:t>Quatre éléments peuvent nous guider dans nos alliances</w:t>
      </w:r>
      <w:r w:rsidR="00E63BED">
        <w:rPr>
          <w:rFonts w:ascii="Garamond" w:hAnsi="Garamond"/>
          <w:sz w:val="28"/>
          <w:szCs w:val="28"/>
        </w:rPr>
        <w:t>.</w:t>
      </w:r>
    </w:p>
    <w:p w14:paraId="5B977F25" w14:textId="7C7DD8B9" w:rsidR="009A6646" w:rsidRPr="009A6646" w:rsidRDefault="009A6646" w:rsidP="009A6646">
      <w:pPr>
        <w:pStyle w:val="Titre2"/>
      </w:pPr>
      <w:r w:rsidRPr="009A6646">
        <w:t>1) L’initiative divine</w:t>
      </w:r>
    </w:p>
    <w:p w14:paraId="6E173E24" w14:textId="0187FC59" w:rsidR="00382C35" w:rsidRDefault="00382C35" w:rsidP="009F58A8">
      <w:pPr>
        <w:spacing w:after="0" w:line="240" w:lineRule="auto"/>
        <w:ind w:firstLine="708"/>
        <w:jc w:val="both"/>
        <w:rPr>
          <w:rFonts w:ascii="Garamond" w:eastAsia="Times New Roman" w:hAnsi="Garamond" w:cs="Times New Roman"/>
          <w:sz w:val="28"/>
          <w:szCs w:val="28"/>
          <w:lang w:eastAsia="fr-FR"/>
        </w:rPr>
      </w:pPr>
      <w:r w:rsidRPr="001A7FE9">
        <w:rPr>
          <w:rFonts w:ascii="Garamond" w:eastAsia="Times New Roman" w:hAnsi="Garamond" w:cs="Times New Roman"/>
          <w:b/>
          <w:bCs/>
          <w:sz w:val="28"/>
          <w:szCs w:val="28"/>
          <w:lang w:eastAsia="fr-FR"/>
        </w:rPr>
        <w:t>D’abord, l’alliance est toujours à l’initiative divine.</w:t>
      </w:r>
      <w:r>
        <w:rPr>
          <w:rFonts w:ascii="Garamond" w:eastAsia="Times New Roman" w:hAnsi="Garamond" w:cs="Times New Roman"/>
          <w:sz w:val="28"/>
          <w:szCs w:val="28"/>
          <w:lang w:eastAsia="fr-FR"/>
        </w:rPr>
        <w:t xml:space="preserve"> L’alliance est un don, sur laquelle nous n’avons pas la main. C’est une grâce qui nous précède, sans que nous ne l’ayons ni méritée ni désirée. </w:t>
      </w:r>
      <w:r w:rsidR="001A7FE9">
        <w:rPr>
          <w:rFonts w:ascii="Garamond" w:eastAsia="Times New Roman" w:hAnsi="Garamond" w:cs="Times New Roman"/>
          <w:sz w:val="28"/>
          <w:szCs w:val="28"/>
          <w:lang w:eastAsia="fr-FR"/>
        </w:rPr>
        <w:t>C’est ce que dit à merveille</w:t>
      </w:r>
      <w:r w:rsidR="000B30AA">
        <w:rPr>
          <w:rFonts w:ascii="Garamond" w:eastAsia="Times New Roman" w:hAnsi="Garamond" w:cs="Times New Roman"/>
          <w:sz w:val="28"/>
          <w:szCs w:val="28"/>
          <w:lang w:eastAsia="fr-FR"/>
        </w:rPr>
        <w:t>,</w:t>
      </w:r>
      <w:r w:rsidR="001A7FE9">
        <w:rPr>
          <w:rFonts w:ascii="Garamond" w:eastAsia="Times New Roman" w:hAnsi="Garamond" w:cs="Times New Roman"/>
          <w:sz w:val="28"/>
          <w:szCs w:val="28"/>
          <w:lang w:eastAsia="fr-FR"/>
        </w:rPr>
        <w:t xml:space="preserve"> je trouve</w:t>
      </w:r>
      <w:r w:rsidR="000B30AA">
        <w:rPr>
          <w:rFonts w:ascii="Garamond" w:eastAsia="Times New Roman" w:hAnsi="Garamond" w:cs="Times New Roman"/>
          <w:sz w:val="28"/>
          <w:szCs w:val="28"/>
          <w:lang w:eastAsia="fr-FR"/>
        </w:rPr>
        <w:t>,</w:t>
      </w:r>
      <w:r w:rsidR="001A7FE9">
        <w:rPr>
          <w:rFonts w:ascii="Garamond" w:eastAsia="Times New Roman" w:hAnsi="Garamond" w:cs="Times New Roman"/>
          <w:sz w:val="28"/>
          <w:szCs w:val="28"/>
          <w:lang w:eastAsia="fr-FR"/>
        </w:rPr>
        <w:t xml:space="preserve"> l’arc-en-ciel posé par Dieu dans les nuages. </w:t>
      </w:r>
      <w:r w:rsidRPr="0053041E">
        <w:rPr>
          <w:rFonts w:ascii="Garamond" w:eastAsia="Times New Roman" w:hAnsi="Garamond" w:cs="Times New Roman"/>
          <w:b/>
          <w:bCs/>
          <w:sz w:val="28"/>
          <w:szCs w:val="28"/>
          <w:lang w:eastAsia="fr-FR"/>
        </w:rPr>
        <w:t>Il est important de nous souvenir de cela dans nos alliances terrestres, quels que soient nos partenaires d’alliance.</w:t>
      </w:r>
      <w:r>
        <w:rPr>
          <w:rFonts w:ascii="Garamond" w:eastAsia="Times New Roman" w:hAnsi="Garamond" w:cs="Times New Roman"/>
          <w:sz w:val="28"/>
          <w:szCs w:val="28"/>
          <w:lang w:eastAsia="fr-FR"/>
        </w:rPr>
        <w:t xml:space="preserve"> Il y a toujours une dose de précédence. No</w:t>
      </w:r>
      <w:r w:rsidR="001A7FE9">
        <w:rPr>
          <w:rFonts w:ascii="Garamond" w:eastAsia="Times New Roman" w:hAnsi="Garamond" w:cs="Times New Roman"/>
          <w:sz w:val="28"/>
          <w:szCs w:val="28"/>
          <w:lang w:eastAsia="fr-FR"/>
        </w:rPr>
        <w:t xml:space="preserve">tre tendance naturelle est de vouloir créer, forger des alliances. Par notre seule force, notre seule raison, notre seule compréhension. Mais il y a toujours quelque chose qui nous échappe dans nos alliances. D’immaîtrisable. </w:t>
      </w:r>
      <w:r w:rsidR="000E6303">
        <w:rPr>
          <w:rFonts w:ascii="Garamond" w:eastAsia="Times New Roman" w:hAnsi="Garamond" w:cs="Times New Roman"/>
          <w:sz w:val="28"/>
          <w:szCs w:val="28"/>
          <w:lang w:eastAsia="fr-FR"/>
        </w:rPr>
        <w:t xml:space="preserve">D’inexplicable. Que nous le voulions ou non. Pourquoi aimons-nous telle personne plutôt que telle autre ? Pourquoi nouons-nous des liens d’amitiés avec telle personne </w:t>
      </w:r>
      <w:r w:rsidR="000E6303">
        <w:rPr>
          <w:rFonts w:ascii="Garamond" w:eastAsia="Times New Roman" w:hAnsi="Garamond" w:cs="Times New Roman"/>
          <w:sz w:val="28"/>
          <w:szCs w:val="28"/>
          <w:lang w:eastAsia="fr-FR"/>
        </w:rPr>
        <w:lastRenderedPageBreak/>
        <w:t xml:space="preserve">plutôt que telle autre ? Pourquoi nous engageons-nous de manière solidaire avec tel ou tel pays ou personnes ? Il y a toujours des raisons rationnelles. Bien évidemment. Mais il y a toujours une dose d’inexplicable. Non pas du destin, du hasard ou de la fatalité. Mais d’un donné sur lequel nous n’avons pas de prise : il y a toujours, partout où il y a des alliances nouées, </w:t>
      </w:r>
      <w:r w:rsidR="000B30AA">
        <w:rPr>
          <w:rFonts w:ascii="Garamond" w:eastAsia="Times New Roman" w:hAnsi="Garamond" w:cs="Times New Roman"/>
          <w:sz w:val="28"/>
          <w:szCs w:val="28"/>
          <w:lang w:eastAsia="fr-FR"/>
        </w:rPr>
        <w:t xml:space="preserve">une précédence </w:t>
      </w:r>
      <w:r w:rsidR="000E6303">
        <w:rPr>
          <w:rFonts w:ascii="Garamond" w:eastAsia="Times New Roman" w:hAnsi="Garamond" w:cs="Times New Roman"/>
          <w:sz w:val="28"/>
          <w:szCs w:val="28"/>
          <w:lang w:eastAsia="fr-FR"/>
        </w:rPr>
        <w:t>de l’amour</w:t>
      </w:r>
      <w:r w:rsidR="005926EF">
        <w:rPr>
          <w:rFonts w:ascii="Garamond" w:eastAsia="Times New Roman" w:hAnsi="Garamond" w:cs="Times New Roman"/>
          <w:sz w:val="28"/>
          <w:szCs w:val="28"/>
          <w:lang w:eastAsia="fr-FR"/>
        </w:rPr>
        <w:t>.</w:t>
      </w:r>
    </w:p>
    <w:p w14:paraId="3DA6553B" w14:textId="6AB08091" w:rsidR="00467AEF" w:rsidRDefault="00467AEF" w:rsidP="00467AEF">
      <w:pPr>
        <w:pStyle w:val="Titre2"/>
        <w:rPr>
          <w:rFonts w:eastAsia="Times New Roman"/>
          <w:lang w:eastAsia="fr-FR"/>
        </w:rPr>
      </w:pPr>
      <w:r>
        <w:rPr>
          <w:rFonts w:eastAsia="Times New Roman"/>
          <w:lang w:eastAsia="fr-FR"/>
        </w:rPr>
        <w:t>2) Une universalité</w:t>
      </w:r>
    </w:p>
    <w:p w14:paraId="104117F7" w14:textId="3D514445" w:rsidR="00467AEF" w:rsidRPr="00467AEF" w:rsidRDefault="00467AEF" w:rsidP="00467AEF">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r>
      <w:r w:rsidRPr="005926EF">
        <w:rPr>
          <w:rFonts w:ascii="Garamond" w:eastAsia="Times New Roman" w:hAnsi="Garamond" w:cs="Times New Roman"/>
          <w:b/>
          <w:bCs/>
          <w:sz w:val="28"/>
          <w:szCs w:val="28"/>
          <w:lang w:eastAsia="fr-FR"/>
        </w:rPr>
        <w:t>Ensuite,</w:t>
      </w:r>
      <w:r>
        <w:rPr>
          <w:rFonts w:ascii="Garamond" w:eastAsia="Times New Roman" w:hAnsi="Garamond" w:cs="Times New Roman"/>
          <w:b/>
          <w:bCs/>
          <w:sz w:val="28"/>
          <w:szCs w:val="28"/>
          <w:lang w:eastAsia="fr-FR"/>
        </w:rPr>
        <w:t xml:space="preserve"> l’alliance </w:t>
      </w:r>
      <w:r w:rsidR="00AF6B38">
        <w:rPr>
          <w:rFonts w:ascii="Garamond" w:eastAsia="Times New Roman" w:hAnsi="Garamond" w:cs="Times New Roman"/>
          <w:b/>
          <w:bCs/>
          <w:sz w:val="28"/>
          <w:szCs w:val="28"/>
          <w:lang w:eastAsia="fr-FR"/>
        </w:rPr>
        <w:t xml:space="preserve">biblique </w:t>
      </w:r>
      <w:r>
        <w:rPr>
          <w:rFonts w:ascii="Garamond" w:eastAsia="Times New Roman" w:hAnsi="Garamond" w:cs="Times New Roman"/>
          <w:b/>
          <w:bCs/>
          <w:sz w:val="28"/>
          <w:szCs w:val="28"/>
          <w:lang w:eastAsia="fr-FR"/>
        </w:rPr>
        <w:t>est très souvent universelle</w:t>
      </w:r>
      <w:r w:rsidR="00AF6B38">
        <w:rPr>
          <w:rFonts w:ascii="Garamond" w:eastAsia="Times New Roman" w:hAnsi="Garamond" w:cs="Times New Roman"/>
          <w:b/>
          <w:bCs/>
          <w:sz w:val="28"/>
          <w:szCs w:val="28"/>
          <w:lang w:eastAsia="fr-FR"/>
        </w:rPr>
        <w:t>. Et même quand elle est établi</w:t>
      </w:r>
      <w:r w:rsidR="000B30AA">
        <w:rPr>
          <w:rFonts w:ascii="Garamond" w:eastAsia="Times New Roman" w:hAnsi="Garamond" w:cs="Times New Roman"/>
          <w:b/>
          <w:bCs/>
          <w:sz w:val="28"/>
          <w:szCs w:val="28"/>
          <w:lang w:eastAsia="fr-FR"/>
        </w:rPr>
        <w:t>e</w:t>
      </w:r>
      <w:r w:rsidR="00AF6B38">
        <w:rPr>
          <w:rFonts w:ascii="Garamond" w:eastAsia="Times New Roman" w:hAnsi="Garamond" w:cs="Times New Roman"/>
          <w:b/>
          <w:bCs/>
          <w:sz w:val="28"/>
          <w:szCs w:val="28"/>
          <w:lang w:eastAsia="fr-FR"/>
        </w:rPr>
        <w:t xml:space="preserve"> avec un individu ou un peuple, elle a </w:t>
      </w:r>
      <w:r>
        <w:rPr>
          <w:rFonts w:ascii="Garamond" w:eastAsia="Times New Roman" w:hAnsi="Garamond" w:cs="Times New Roman"/>
          <w:b/>
          <w:bCs/>
          <w:sz w:val="28"/>
          <w:szCs w:val="28"/>
          <w:lang w:eastAsia="fr-FR"/>
        </w:rPr>
        <w:t>des impacts, des conséquences universelles.</w:t>
      </w:r>
      <w:r>
        <w:rPr>
          <w:rFonts w:ascii="Garamond" w:eastAsia="Times New Roman" w:hAnsi="Garamond" w:cs="Times New Roman"/>
          <w:sz w:val="28"/>
          <w:szCs w:val="28"/>
          <w:lang w:eastAsia="fr-FR"/>
        </w:rPr>
        <w:t xml:space="preserve"> On le voit ici. L’alliance nouée après le Déluge n’est pas </w:t>
      </w:r>
      <w:r w:rsidRPr="00AF6B38">
        <w:rPr>
          <w:rFonts w:ascii="Garamond" w:eastAsia="Times New Roman" w:hAnsi="Garamond" w:cs="Times New Roman"/>
          <w:i/>
          <w:iCs/>
          <w:sz w:val="28"/>
          <w:szCs w:val="28"/>
          <w:lang w:eastAsia="fr-FR"/>
        </w:rPr>
        <w:t>que</w:t>
      </w:r>
      <w:r>
        <w:rPr>
          <w:rFonts w:ascii="Garamond" w:eastAsia="Times New Roman" w:hAnsi="Garamond" w:cs="Times New Roman"/>
          <w:sz w:val="28"/>
          <w:szCs w:val="28"/>
          <w:lang w:eastAsia="fr-FR"/>
        </w:rPr>
        <w:t xml:space="preserve"> pour l’humanité. Ce qui serait déjà bien. L’alliance est envers toute la Création, tout le créé. Déjà présent. Déjà sorti de l’arche. Mais l’alliance ne se limite pas à ce présent. L’alliance est pour toutes les « générations à venir ». </w:t>
      </w:r>
      <w:r w:rsidRPr="000B30AA">
        <w:rPr>
          <w:rFonts w:ascii="Garamond" w:eastAsia="Times New Roman" w:hAnsi="Garamond" w:cs="Times New Roman"/>
          <w:b/>
          <w:bCs/>
          <w:sz w:val="28"/>
          <w:szCs w:val="28"/>
          <w:lang w:eastAsia="fr-FR"/>
        </w:rPr>
        <w:t>Là aussi, il y a de quoi penser pour nos alliances</w:t>
      </w:r>
      <w:r>
        <w:rPr>
          <w:rFonts w:ascii="Garamond" w:eastAsia="Times New Roman" w:hAnsi="Garamond" w:cs="Times New Roman"/>
          <w:sz w:val="28"/>
          <w:szCs w:val="28"/>
          <w:lang w:eastAsia="fr-FR"/>
        </w:rPr>
        <w:t xml:space="preserve">. Quelles qu’elles soient, </w:t>
      </w:r>
      <w:r w:rsidR="0056239D">
        <w:rPr>
          <w:rFonts w:ascii="Garamond" w:eastAsia="Times New Roman" w:hAnsi="Garamond" w:cs="Times New Roman"/>
          <w:sz w:val="28"/>
          <w:szCs w:val="28"/>
          <w:lang w:eastAsia="fr-FR"/>
        </w:rPr>
        <w:t>nos alliances ne doivent nous enfermer sur nous-mêmes, nous replier sur nous-mêmes. Elle</w:t>
      </w:r>
      <w:r w:rsidR="006851C8">
        <w:rPr>
          <w:rFonts w:ascii="Garamond" w:eastAsia="Times New Roman" w:hAnsi="Garamond" w:cs="Times New Roman"/>
          <w:sz w:val="28"/>
          <w:szCs w:val="28"/>
          <w:lang w:eastAsia="fr-FR"/>
        </w:rPr>
        <w:t xml:space="preserve">s </w:t>
      </w:r>
      <w:r w:rsidR="0056239D">
        <w:rPr>
          <w:rFonts w:ascii="Garamond" w:eastAsia="Times New Roman" w:hAnsi="Garamond" w:cs="Times New Roman"/>
          <w:sz w:val="28"/>
          <w:szCs w:val="28"/>
          <w:lang w:eastAsia="fr-FR"/>
        </w:rPr>
        <w:t xml:space="preserve">ne doivent pas être des alibis pour construire des </w:t>
      </w:r>
      <w:r w:rsidR="006851C8">
        <w:rPr>
          <w:rFonts w:ascii="Garamond" w:eastAsia="Times New Roman" w:hAnsi="Garamond" w:cs="Times New Roman"/>
          <w:sz w:val="28"/>
          <w:szCs w:val="28"/>
          <w:lang w:eastAsia="fr-FR"/>
        </w:rPr>
        <w:t>îlots</w:t>
      </w:r>
      <w:r w:rsidR="0056239D">
        <w:rPr>
          <w:rFonts w:ascii="Garamond" w:eastAsia="Times New Roman" w:hAnsi="Garamond" w:cs="Times New Roman"/>
          <w:sz w:val="28"/>
          <w:szCs w:val="28"/>
          <w:lang w:eastAsia="fr-FR"/>
        </w:rPr>
        <w:t xml:space="preserve"> </w:t>
      </w:r>
      <w:r w:rsidR="006851C8">
        <w:rPr>
          <w:rFonts w:ascii="Garamond" w:eastAsia="Times New Roman" w:hAnsi="Garamond" w:cs="Times New Roman"/>
          <w:sz w:val="28"/>
          <w:szCs w:val="28"/>
          <w:lang w:eastAsia="fr-FR"/>
        </w:rPr>
        <w:t xml:space="preserve">confortables, loin du monde, des autres, de l’agitation. Nos alliances doivent être ouvertes, laissant toujours une porte ouverte à l’autre. Une manière de laisser toujours la porte ouverte à cet Autre qu’est Dieu. </w:t>
      </w:r>
    </w:p>
    <w:p w14:paraId="54C193F6" w14:textId="24983C33" w:rsidR="009824AE" w:rsidRDefault="00467AEF" w:rsidP="009824AE">
      <w:pPr>
        <w:pStyle w:val="Titre2"/>
        <w:rPr>
          <w:rFonts w:eastAsia="Times New Roman"/>
          <w:lang w:eastAsia="fr-FR"/>
        </w:rPr>
      </w:pPr>
      <w:r>
        <w:rPr>
          <w:rFonts w:eastAsia="Times New Roman"/>
          <w:lang w:eastAsia="fr-FR"/>
        </w:rPr>
        <w:t>3</w:t>
      </w:r>
      <w:r w:rsidR="009824AE">
        <w:rPr>
          <w:rFonts w:eastAsia="Times New Roman"/>
          <w:lang w:eastAsia="fr-FR"/>
        </w:rPr>
        <w:t>) Un espace de liberté</w:t>
      </w:r>
    </w:p>
    <w:p w14:paraId="7EBACA4F" w14:textId="36507F6A" w:rsidR="00495B7F" w:rsidRDefault="00467AEF" w:rsidP="00967DA0">
      <w:pPr>
        <w:spacing w:after="0" w:line="240" w:lineRule="auto"/>
        <w:ind w:firstLine="708"/>
        <w:jc w:val="both"/>
        <w:rPr>
          <w:rFonts w:ascii="Garamond" w:eastAsia="Times New Roman" w:hAnsi="Garamond" w:cs="Times New Roman"/>
          <w:sz w:val="28"/>
          <w:szCs w:val="28"/>
          <w:lang w:eastAsia="fr-FR"/>
        </w:rPr>
      </w:pPr>
      <w:r w:rsidRPr="00524680">
        <w:rPr>
          <w:rFonts w:ascii="Garamond" w:eastAsia="Times New Roman" w:hAnsi="Garamond" w:cs="Times New Roman"/>
          <w:b/>
          <w:bCs/>
          <w:sz w:val="28"/>
          <w:szCs w:val="28"/>
          <w:lang w:eastAsia="fr-FR"/>
        </w:rPr>
        <w:t>Il y a une troisième piste importante</w:t>
      </w:r>
      <w:r>
        <w:rPr>
          <w:rFonts w:ascii="Garamond" w:eastAsia="Times New Roman" w:hAnsi="Garamond" w:cs="Times New Roman"/>
          <w:b/>
          <w:bCs/>
          <w:sz w:val="28"/>
          <w:szCs w:val="28"/>
          <w:lang w:eastAsia="fr-FR"/>
        </w:rPr>
        <w:t>.</w:t>
      </w:r>
      <w:r w:rsidRPr="005926EF">
        <w:rPr>
          <w:rFonts w:ascii="Garamond" w:eastAsia="Times New Roman" w:hAnsi="Garamond" w:cs="Times New Roman"/>
          <w:b/>
          <w:bCs/>
          <w:sz w:val="28"/>
          <w:szCs w:val="28"/>
          <w:lang w:eastAsia="fr-FR"/>
        </w:rPr>
        <w:t xml:space="preserve"> </w:t>
      </w:r>
      <w:r>
        <w:rPr>
          <w:rFonts w:ascii="Garamond" w:eastAsia="Times New Roman" w:hAnsi="Garamond" w:cs="Times New Roman"/>
          <w:b/>
          <w:bCs/>
          <w:sz w:val="28"/>
          <w:szCs w:val="28"/>
          <w:lang w:eastAsia="fr-FR"/>
        </w:rPr>
        <w:t>L</w:t>
      </w:r>
      <w:r w:rsidR="005926EF" w:rsidRPr="005926EF">
        <w:rPr>
          <w:rFonts w:ascii="Garamond" w:eastAsia="Times New Roman" w:hAnsi="Garamond" w:cs="Times New Roman"/>
          <w:b/>
          <w:bCs/>
          <w:sz w:val="28"/>
          <w:szCs w:val="28"/>
          <w:lang w:eastAsia="fr-FR"/>
        </w:rPr>
        <w:t>’alliance</w:t>
      </w:r>
      <w:r w:rsidR="00C62B1E">
        <w:rPr>
          <w:rFonts w:ascii="Garamond" w:eastAsia="Times New Roman" w:hAnsi="Garamond" w:cs="Times New Roman"/>
          <w:b/>
          <w:bCs/>
          <w:sz w:val="28"/>
          <w:szCs w:val="28"/>
          <w:lang w:eastAsia="fr-FR"/>
        </w:rPr>
        <w:t xml:space="preserve">, dans la Bible, </w:t>
      </w:r>
      <w:r w:rsidR="00FB2E62">
        <w:rPr>
          <w:rFonts w:ascii="Garamond" w:eastAsia="Times New Roman" w:hAnsi="Garamond" w:cs="Times New Roman"/>
          <w:b/>
          <w:bCs/>
          <w:sz w:val="28"/>
          <w:szCs w:val="28"/>
          <w:lang w:eastAsia="fr-FR"/>
        </w:rPr>
        <w:t>ouvre</w:t>
      </w:r>
      <w:r w:rsidR="005926EF" w:rsidRPr="005926EF">
        <w:rPr>
          <w:rFonts w:ascii="Garamond" w:eastAsia="Times New Roman" w:hAnsi="Garamond" w:cs="Times New Roman"/>
          <w:b/>
          <w:bCs/>
          <w:sz w:val="28"/>
          <w:szCs w:val="28"/>
          <w:lang w:eastAsia="fr-FR"/>
        </w:rPr>
        <w:t xml:space="preserve"> toujours un</w:t>
      </w:r>
      <w:r w:rsidR="00FB2E62">
        <w:rPr>
          <w:rFonts w:ascii="Garamond" w:eastAsia="Times New Roman" w:hAnsi="Garamond" w:cs="Times New Roman"/>
          <w:b/>
          <w:bCs/>
          <w:sz w:val="28"/>
          <w:szCs w:val="28"/>
          <w:lang w:eastAsia="fr-FR"/>
        </w:rPr>
        <w:t xml:space="preserve"> espace de liberté, un </w:t>
      </w:r>
      <w:r w:rsidR="00FB2E62">
        <w:rPr>
          <w:rFonts w:ascii="Garamond" w:eastAsia="Times New Roman" w:hAnsi="Garamond" w:cs="Times New Roman"/>
          <w:b/>
          <w:bCs/>
          <w:sz w:val="28"/>
          <w:szCs w:val="28"/>
          <w:lang w:eastAsia="fr-FR"/>
        </w:rPr>
        <w:t>entre-deux à vivre</w:t>
      </w:r>
      <w:r w:rsidR="00C62B1E">
        <w:rPr>
          <w:rFonts w:ascii="Garamond" w:eastAsia="Times New Roman" w:hAnsi="Garamond" w:cs="Times New Roman"/>
          <w:b/>
          <w:bCs/>
          <w:sz w:val="28"/>
          <w:szCs w:val="28"/>
          <w:lang w:eastAsia="fr-FR"/>
        </w:rPr>
        <w:t xml:space="preserve">. </w:t>
      </w:r>
      <w:r w:rsidR="00967DA0" w:rsidRPr="00967DA0">
        <w:rPr>
          <w:rFonts w:ascii="Garamond" w:eastAsia="Times New Roman" w:hAnsi="Garamond" w:cs="Times New Roman"/>
          <w:sz w:val="28"/>
          <w:szCs w:val="28"/>
          <w:lang w:eastAsia="fr-FR"/>
        </w:rPr>
        <w:t>C’est le cas ici. L’allianc</w:t>
      </w:r>
      <w:r w:rsidR="00967DA0">
        <w:rPr>
          <w:rFonts w:ascii="Garamond" w:eastAsia="Times New Roman" w:hAnsi="Garamond" w:cs="Times New Roman"/>
          <w:sz w:val="28"/>
          <w:szCs w:val="28"/>
          <w:lang w:eastAsia="fr-FR"/>
        </w:rPr>
        <w:t>e, la toute première alliance conclue avec l’humanité, est un espace et un temps donné</w:t>
      </w:r>
      <w:r w:rsidR="00032375">
        <w:rPr>
          <w:rFonts w:ascii="Garamond" w:eastAsia="Times New Roman" w:hAnsi="Garamond" w:cs="Times New Roman"/>
          <w:sz w:val="28"/>
          <w:szCs w:val="28"/>
          <w:lang w:eastAsia="fr-FR"/>
        </w:rPr>
        <w:t>s</w:t>
      </w:r>
      <w:r w:rsidR="00967DA0">
        <w:rPr>
          <w:rFonts w:ascii="Garamond" w:eastAsia="Times New Roman" w:hAnsi="Garamond" w:cs="Times New Roman"/>
          <w:sz w:val="28"/>
          <w:szCs w:val="28"/>
          <w:lang w:eastAsia="fr-FR"/>
        </w:rPr>
        <w:t xml:space="preserve"> à l’homme. Un espace et un temps où il est appelé à vivre en responsabilité et en liberté.</w:t>
      </w:r>
      <w:r w:rsidR="00032375">
        <w:rPr>
          <w:rFonts w:ascii="Garamond" w:eastAsia="Times New Roman" w:hAnsi="Garamond" w:cs="Times New Roman"/>
          <w:sz w:val="28"/>
          <w:szCs w:val="28"/>
          <w:lang w:eastAsia="fr-FR"/>
        </w:rPr>
        <w:t xml:space="preserve"> Il en sera de même avec le don des Dix Paroles et avec la venue de Jésus-Christ.</w:t>
      </w:r>
      <w:r w:rsidR="00967DA0">
        <w:rPr>
          <w:rFonts w:ascii="Garamond" w:eastAsia="Times New Roman" w:hAnsi="Garamond" w:cs="Times New Roman"/>
          <w:sz w:val="28"/>
          <w:szCs w:val="28"/>
          <w:lang w:eastAsia="fr-FR"/>
        </w:rPr>
        <w:t xml:space="preserve"> </w:t>
      </w:r>
      <w:r w:rsidR="00032375">
        <w:rPr>
          <w:rFonts w:ascii="Garamond" w:eastAsia="Times New Roman" w:hAnsi="Garamond" w:cs="Times New Roman"/>
          <w:sz w:val="28"/>
          <w:szCs w:val="28"/>
          <w:lang w:eastAsia="fr-FR"/>
        </w:rPr>
        <w:t xml:space="preserve">Pas étonnant puisque cela </w:t>
      </w:r>
      <w:r w:rsidR="00967DA0">
        <w:rPr>
          <w:rFonts w:ascii="Garamond" w:eastAsia="Times New Roman" w:hAnsi="Garamond" w:cs="Times New Roman"/>
          <w:sz w:val="28"/>
          <w:szCs w:val="28"/>
          <w:lang w:eastAsia="fr-FR"/>
        </w:rPr>
        <w:t>est conforme à l’origine du mot. En hébreu, alliance se dit « </w:t>
      </w:r>
      <w:r w:rsidR="00524680">
        <w:rPr>
          <w:rFonts w:ascii="Shebrew" w:eastAsia="Times New Roman" w:hAnsi="Shebrew" w:cs="Times New Roman"/>
          <w:sz w:val="28"/>
          <w:szCs w:val="28"/>
          <w:lang w:eastAsia="fr-FR"/>
        </w:rPr>
        <w:t>tyir:b</w:t>
      </w:r>
      <w:r w:rsidR="00967DA0">
        <w:rPr>
          <w:rFonts w:ascii="Garamond" w:eastAsia="Times New Roman" w:hAnsi="Garamond" w:cs="Times New Roman"/>
          <w:sz w:val="28"/>
          <w:szCs w:val="28"/>
          <w:lang w:eastAsia="fr-FR"/>
        </w:rPr>
        <w:t xml:space="preserve"> ». Or, les textes bibliques où </w:t>
      </w:r>
      <w:r w:rsidR="00032375">
        <w:rPr>
          <w:rFonts w:ascii="Garamond" w:eastAsia="Times New Roman" w:hAnsi="Garamond" w:cs="Times New Roman"/>
          <w:sz w:val="28"/>
          <w:szCs w:val="28"/>
          <w:lang w:eastAsia="fr-FR"/>
        </w:rPr>
        <w:t>ce mot</w:t>
      </w:r>
      <w:r w:rsidR="00967DA0">
        <w:rPr>
          <w:rFonts w:ascii="Garamond" w:eastAsia="Times New Roman" w:hAnsi="Garamond" w:cs="Times New Roman"/>
          <w:sz w:val="28"/>
          <w:szCs w:val="28"/>
          <w:lang w:eastAsia="fr-FR"/>
        </w:rPr>
        <w:t xml:space="preserve"> est utilisé montrent que l’alliance désigne certes un lien, un lien fort </w:t>
      </w:r>
      <w:r w:rsidR="009100D4">
        <w:rPr>
          <w:rFonts w:ascii="Garamond" w:eastAsia="Times New Roman" w:hAnsi="Garamond" w:cs="Times New Roman"/>
          <w:sz w:val="28"/>
          <w:szCs w:val="28"/>
          <w:lang w:eastAsia="fr-FR"/>
        </w:rPr>
        <w:t>établit</w:t>
      </w:r>
      <w:r w:rsidR="007F0951">
        <w:rPr>
          <w:rFonts w:ascii="Garamond" w:eastAsia="Times New Roman" w:hAnsi="Garamond" w:cs="Times New Roman"/>
          <w:sz w:val="28"/>
          <w:szCs w:val="28"/>
          <w:lang w:eastAsia="fr-FR"/>
        </w:rPr>
        <w:t xml:space="preserve"> </w:t>
      </w:r>
      <w:r w:rsidR="00967DA0">
        <w:rPr>
          <w:rFonts w:ascii="Garamond" w:eastAsia="Times New Roman" w:hAnsi="Garamond" w:cs="Times New Roman"/>
          <w:sz w:val="28"/>
          <w:szCs w:val="28"/>
          <w:lang w:eastAsia="fr-FR"/>
        </w:rPr>
        <w:t>entre les</w:t>
      </w:r>
      <w:r w:rsidR="007F0951">
        <w:rPr>
          <w:rFonts w:ascii="Garamond" w:eastAsia="Times New Roman" w:hAnsi="Garamond" w:cs="Times New Roman"/>
          <w:sz w:val="28"/>
          <w:szCs w:val="28"/>
          <w:lang w:eastAsia="fr-FR"/>
        </w:rPr>
        <w:t xml:space="preserve"> deux</w:t>
      </w:r>
      <w:r w:rsidR="00967DA0">
        <w:rPr>
          <w:rFonts w:ascii="Garamond" w:eastAsia="Times New Roman" w:hAnsi="Garamond" w:cs="Times New Roman"/>
          <w:sz w:val="28"/>
          <w:szCs w:val="28"/>
          <w:lang w:eastAsia="fr-FR"/>
        </w:rPr>
        <w:t xml:space="preserve"> partenaires de l’alliance, mais</w:t>
      </w:r>
      <w:r w:rsidR="00032375">
        <w:rPr>
          <w:rFonts w:ascii="Garamond" w:eastAsia="Times New Roman" w:hAnsi="Garamond" w:cs="Times New Roman"/>
          <w:sz w:val="28"/>
          <w:szCs w:val="28"/>
          <w:lang w:eastAsia="fr-FR"/>
        </w:rPr>
        <w:t xml:space="preserve"> que l’alliance ouvre</w:t>
      </w:r>
      <w:r w:rsidR="00967DA0">
        <w:rPr>
          <w:rFonts w:ascii="Garamond" w:eastAsia="Times New Roman" w:hAnsi="Garamond" w:cs="Times New Roman"/>
          <w:sz w:val="28"/>
          <w:szCs w:val="28"/>
          <w:lang w:eastAsia="fr-FR"/>
        </w:rPr>
        <w:t xml:space="preserve"> aussi un « entre-deux »</w:t>
      </w:r>
      <w:r w:rsidR="00967DA0" w:rsidRPr="00967DA0">
        <w:rPr>
          <w:rFonts w:ascii="Garamond" w:eastAsia="Times New Roman" w:hAnsi="Garamond" w:cs="Times New Roman"/>
          <w:sz w:val="28"/>
          <w:szCs w:val="28"/>
          <w:lang w:eastAsia="fr-FR"/>
        </w:rPr>
        <w:t>,</w:t>
      </w:r>
      <w:r w:rsidR="00032375">
        <w:rPr>
          <w:rFonts w:ascii="Garamond" w:eastAsia="Times New Roman" w:hAnsi="Garamond" w:cs="Times New Roman"/>
          <w:sz w:val="28"/>
          <w:szCs w:val="28"/>
          <w:lang w:eastAsia="fr-FR"/>
        </w:rPr>
        <w:t xml:space="preserve"> </w:t>
      </w:r>
      <w:r w:rsidR="007F0951">
        <w:rPr>
          <w:rFonts w:ascii="Garamond" w:eastAsia="Times New Roman" w:hAnsi="Garamond" w:cs="Times New Roman"/>
          <w:sz w:val="28"/>
          <w:szCs w:val="28"/>
          <w:lang w:eastAsia="fr-FR"/>
        </w:rPr>
        <w:t xml:space="preserve">un </w:t>
      </w:r>
      <w:r w:rsidR="00967DA0" w:rsidRPr="00967DA0">
        <w:rPr>
          <w:rFonts w:ascii="Garamond" w:eastAsia="Times New Roman" w:hAnsi="Garamond" w:cs="Times New Roman"/>
          <w:sz w:val="28"/>
          <w:szCs w:val="28"/>
          <w:lang w:eastAsia="fr-FR"/>
        </w:rPr>
        <w:t>intervalle</w:t>
      </w:r>
      <w:r w:rsidR="00032375">
        <w:rPr>
          <w:rFonts w:ascii="Garamond" w:eastAsia="Times New Roman" w:hAnsi="Garamond" w:cs="Times New Roman"/>
          <w:sz w:val="28"/>
          <w:szCs w:val="28"/>
          <w:lang w:eastAsia="fr-FR"/>
        </w:rPr>
        <w:t xml:space="preserve">, qui laisse la place à la réalisation de l’alliance, à </w:t>
      </w:r>
      <w:r w:rsidR="007F0951">
        <w:rPr>
          <w:rFonts w:ascii="Garamond" w:eastAsia="Times New Roman" w:hAnsi="Garamond" w:cs="Times New Roman"/>
          <w:sz w:val="28"/>
          <w:szCs w:val="28"/>
          <w:lang w:eastAsia="fr-FR"/>
        </w:rPr>
        <w:t>sa</w:t>
      </w:r>
      <w:r w:rsidR="00032375">
        <w:rPr>
          <w:rFonts w:ascii="Garamond" w:eastAsia="Times New Roman" w:hAnsi="Garamond" w:cs="Times New Roman"/>
          <w:sz w:val="28"/>
          <w:szCs w:val="28"/>
          <w:lang w:eastAsia="fr-FR"/>
        </w:rPr>
        <w:t xml:space="preserve"> concrétisation</w:t>
      </w:r>
      <w:r w:rsidR="00967DA0" w:rsidRPr="00967DA0">
        <w:rPr>
          <w:rFonts w:ascii="Garamond" w:eastAsia="Times New Roman" w:hAnsi="Garamond" w:cs="Times New Roman"/>
          <w:sz w:val="28"/>
          <w:szCs w:val="28"/>
          <w:lang w:eastAsia="fr-FR"/>
        </w:rPr>
        <w:t>.</w:t>
      </w:r>
      <w:r w:rsidR="00032375">
        <w:rPr>
          <w:rFonts w:ascii="Garamond" w:eastAsia="Times New Roman" w:hAnsi="Garamond" w:cs="Times New Roman"/>
          <w:sz w:val="28"/>
          <w:szCs w:val="28"/>
          <w:lang w:eastAsia="fr-FR"/>
        </w:rPr>
        <w:t xml:space="preserve"> Et c’est très certainement parce que l’alliance biblique fonctionne avec cet </w:t>
      </w:r>
      <w:r w:rsidR="003D4DDF">
        <w:rPr>
          <w:rFonts w:ascii="Garamond" w:eastAsia="Times New Roman" w:hAnsi="Garamond" w:cs="Times New Roman"/>
          <w:sz w:val="28"/>
          <w:szCs w:val="28"/>
          <w:lang w:eastAsia="fr-FR"/>
        </w:rPr>
        <w:t xml:space="preserve">intervalle, </w:t>
      </w:r>
      <w:r w:rsidR="00032375">
        <w:rPr>
          <w:rFonts w:ascii="Garamond" w:eastAsia="Times New Roman" w:hAnsi="Garamond" w:cs="Times New Roman"/>
          <w:sz w:val="28"/>
          <w:szCs w:val="28"/>
          <w:lang w:eastAsia="fr-FR"/>
        </w:rPr>
        <w:t>« écart », ce « jeu », au sens de quelque chose qui a du jeu, que le lien construit est durable. L’écart, le « jeu » souligne combien</w:t>
      </w:r>
      <w:r w:rsidR="00123BF2">
        <w:rPr>
          <w:rFonts w:ascii="Garamond" w:eastAsia="Times New Roman" w:hAnsi="Garamond" w:cs="Times New Roman"/>
          <w:sz w:val="28"/>
          <w:szCs w:val="28"/>
          <w:lang w:eastAsia="fr-FR"/>
        </w:rPr>
        <w:t xml:space="preserve">, </w:t>
      </w:r>
      <w:r w:rsidR="00032375">
        <w:rPr>
          <w:rFonts w:ascii="Garamond" w:eastAsia="Times New Roman" w:hAnsi="Garamond" w:cs="Times New Roman"/>
          <w:sz w:val="28"/>
          <w:szCs w:val="28"/>
          <w:lang w:eastAsia="fr-FR"/>
        </w:rPr>
        <w:t>pour continuer la métaphore, c’est toujours Dieu qui nous « ajuste » à l’alliance.</w:t>
      </w:r>
      <w:r w:rsidR="00967DA0" w:rsidRPr="00967DA0">
        <w:rPr>
          <w:rFonts w:ascii="Garamond" w:eastAsia="Times New Roman" w:hAnsi="Garamond" w:cs="Times New Roman"/>
          <w:sz w:val="28"/>
          <w:szCs w:val="28"/>
          <w:lang w:eastAsia="fr-FR"/>
        </w:rPr>
        <w:t xml:space="preserve"> Ce</w:t>
      </w:r>
      <w:r w:rsidR="00123BF2">
        <w:rPr>
          <w:rFonts w:ascii="Garamond" w:eastAsia="Times New Roman" w:hAnsi="Garamond" w:cs="Times New Roman"/>
          <w:sz w:val="28"/>
          <w:szCs w:val="28"/>
          <w:lang w:eastAsia="fr-FR"/>
        </w:rPr>
        <w:t xml:space="preserve"> « jeu » permet à chacun d’habiter l’espace de l’alliance avec ses forces, ses faiblesses, ses écarts. L’alliance est ainsi de l’ordre de l’incarnation. </w:t>
      </w:r>
      <w:r w:rsidR="00032375">
        <w:rPr>
          <w:rFonts w:ascii="Garamond" w:eastAsia="Times New Roman" w:hAnsi="Garamond" w:cs="Times New Roman"/>
          <w:sz w:val="28"/>
          <w:szCs w:val="28"/>
          <w:lang w:eastAsia="fr-FR"/>
        </w:rPr>
        <w:t xml:space="preserve">L’alliance biblique </w:t>
      </w:r>
      <w:r w:rsidR="00967DA0" w:rsidRPr="00967DA0">
        <w:rPr>
          <w:rFonts w:ascii="Garamond" w:eastAsia="Times New Roman" w:hAnsi="Garamond" w:cs="Times New Roman"/>
          <w:sz w:val="28"/>
          <w:szCs w:val="28"/>
          <w:lang w:eastAsia="fr-FR"/>
        </w:rPr>
        <w:t>fait</w:t>
      </w:r>
      <w:r w:rsidR="00032375">
        <w:rPr>
          <w:rFonts w:ascii="Garamond" w:eastAsia="Times New Roman" w:hAnsi="Garamond" w:cs="Times New Roman"/>
          <w:sz w:val="28"/>
          <w:szCs w:val="28"/>
          <w:lang w:eastAsia="fr-FR"/>
        </w:rPr>
        <w:t xml:space="preserve"> ainsi</w:t>
      </w:r>
      <w:r w:rsidR="00967DA0" w:rsidRPr="00967DA0">
        <w:rPr>
          <w:rFonts w:ascii="Garamond" w:eastAsia="Times New Roman" w:hAnsi="Garamond" w:cs="Times New Roman"/>
          <w:sz w:val="28"/>
          <w:szCs w:val="28"/>
          <w:lang w:eastAsia="fr-FR"/>
        </w:rPr>
        <w:t xml:space="preserve"> appel à la</w:t>
      </w:r>
      <w:r w:rsidR="00032375">
        <w:rPr>
          <w:rFonts w:ascii="Garamond" w:eastAsia="Times New Roman" w:hAnsi="Garamond" w:cs="Times New Roman"/>
          <w:sz w:val="28"/>
          <w:szCs w:val="28"/>
          <w:lang w:eastAsia="fr-FR"/>
        </w:rPr>
        <w:t xml:space="preserve"> liberté et à la</w:t>
      </w:r>
      <w:r w:rsidR="00967DA0" w:rsidRPr="00967DA0">
        <w:rPr>
          <w:rFonts w:ascii="Garamond" w:eastAsia="Times New Roman" w:hAnsi="Garamond" w:cs="Times New Roman"/>
          <w:sz w:val="28"/>
          <w:szCs w:val="28"/>
          <w:lang w:eastAsia="fr-FR"/>
        </w:rPr>
        <w:t xml:space="preserve"> responsabilité</w:t>
      </w:r>
      <w:r w:rsidR="00032375">
        <w:rPr>
          <w:rFonts w:ascii="Garamond" w:eastAsia="Times New Roman" w:hAnsi="Garamond" w:cs="Times New Roman"/>
          <w:sz w:val="28"/>
          <w:szCs w:val="28"/>
          <w:lang w:eastAsia="fr-FR"/>
        </w:rPr>
        <w:t xml:space="preserve">, </w:t>
      </w:r>
      <w:r w:rsidR="00123BF2">
        <w:rPr>
          <w:rFonts w:ascii="Garamond" w:eastAsia="Times New Roman" w:hAnsi="Garamond" w:cs="Times New Roman"/>
          <w:sz w:val="28"/>
          <w:szCs w:val="28"/>
          <w:lang w:eastAsia="fr-FR"/>
        </w:rPr>
        <w:t xml:space="preserve">à </w:t>
      </w:r>
      <w:r w:rsidR="00032375">
        <w:rPr>
          <w:rFonts w:ascii="Garamond" w:eastAsia="Times New Roman" w:hAnsi="Garamond" w:cs="Times New Roman"/>
          <w:sz w:val="28"/>
          <w:szCs w:val="28"/>
          <w:lang w:eastAsia="fr-FR"/>
        </w:rPr>
        <w:t>la créativité aussi,</w:t>
      </w:r>
      <w:r w:rsidR="00967DA0" w:rsidRPr="00967DA0">
        <w:rPr>
          <w:rFonts w:ascii="Garamond" w:eastAsia="Times New Roman" w:hAnsi="Garamond" w:cs="Times New Roman"/>
          <w:sz w:val="28"/>
          <w:szCs w:val="28"/>
          <w:lang w:eastAsia="fr-FR"/>
        </w:rPr>
        <w:t xml:space="preserve"> de chaque partenaire. </w:t>
      </w:r>
      <w:r w:rsidR="00032375" w:rsidRPr="0053041E">
        <w:rPr>
          <w:rFonts w:ascii="Garamond" w:eastAsia="Times New Roman" w:hAnsi="Garamond" w:cs="Times New Roman"/>
          <w:b/>
          <w:bCs/>
          <w:sz w:val="28"/>
          <w:szCs w:val="28"/>
          <w:lang w:eastAsia="fr-FR"/>
        </w:rPr>
        <w:t>Là-aussi</w:t>
      </w:r>
      <w:r w:rsidR="00123BF2" w:rsidRPr="0053041E">
        <w:rPr>
          <w:rFonts w:ascii="Garamond" w:eastAsia="Times New Roman" w:hAnsi="Garamond" w:cs="Times New Roman"/>
          <w:b/>
          <w:bCs/>
          <w:sz w:val="28"/>
          <w:szCs w:val="28"/>
          <w:lang w:eastAsia="fr-FR"/>
        </w:rPr>
        <w:t>, cette alliance peut nous inspirer.</w:t>
      </w:r>
      <w:r w:rsidR="00123BF2">
        <w:rPr>
          <w:rFonts w:ascii="Garamond" w:eastAsia="Times New Roman" w:hAnsi="Garamond" w:cs="Times New Roman"/>
          <w:sz w:val="28"/>
          <w:szCs w:val="28"/>
          <w:lang w:eastAsia="fr-FR"/>
        </w:rPr>
        <w:t xml:space="preserve"> Quelles qu’elles soient, nos alliances doivent se construire à des années-lumière de toute idée de fusion. </w:t>
      </w:r>
      <w:r w:rsidR="00495B7F">
        <w:rPr>
          <w:rFonts w:ascii="Garamond" w:eastAsia="Times New Roman" w:hAnsi="Garamond" w:cs="Times New Roman"/>
          <w:sz w:val="28"/>
          <w:szCs w:val="28"/>
          <w:lang w:eastAsia="fr-FR"/>
        </w:rPr>
        <w:t xml:space="preserve">Elles doivent permettre aux autres, à leur rythme et selon leur mode et leur talent, d’habiter l’alliance. On n’oblige pas le partenaire au respect de l’alliance. On ne le contraint pas à changer pour entrer dans des cadres rigides, désincarnés, déshumanisés. Nos alliances doivent prendre en compte le jeu et s’ajuster à </w:t>
      </w:r>
      <w:r w:rsidR="00495B7F">
        <w:rPr>
          <w:rFonts w:ascii="Garamond" w:eastAsia="Times New Roman" w:hAnsi="Garamond" w:cs="Times New Roman"/>
          <w:sz w:val="28"/>
          <w:szCs w:val="28"/>
          <w:lang w:eastAsia="fr-FR"/>
        </w:rPr>
        <w:lastRenderedPageBreak/>
        <w:t xml:space="preserve">nos partenaires. Cela leur donnera confiance. Et cela nous évitera d’entrer dans la spirale de la déception qui conduit à s’isoler des autres, car en-dessous des attentes que l’on place en eux. </w:t>
      </w:r>
    </w:p>
    <w:p w14:paraId="40FF31EA" w14:textId="13FCD933" w:rsidR="009824AE" w:rsidRDefault="00467AEF" w:rsidP="009824AE">
      <w:pPr>
        <w:pStyle w:val="Titre2"/>
        <w:rPr>
          <w:rFonts w:eastAsia="Times New Roman"/>
          <w:lang w:eastAsia="fr-FR"/>
        </w:rPr>
      </w:pPr>
      <w:r>
        <w:rPr>
          <w:rFonts w:eastAsia="Times New Roman"/>
          <w:lang w:eastAsia="fr-FR"/>
        </w:rPr>
        <w:t>4)</w:t>
      </w:r>
      <w:r w:rsidR="009824AE">
        <w:rPr>
          <w:rFonts w:eastAsia="Times New Roman"/>
          <w:lang w:eastAsia="fr-FR"/>
        </w:rPr>
        <w:t xml:space="preserve"> Une alliance « malgré »</w:t>
      </w:r>
    </w:p>
    <w:p w14:paraId="75804E2A" w14:textId="2D8A4CF8" w:rsidR="00942162" w:rsidRDefault="00467AEF" w:rsidP="00967DA0">
      <w:pPr>
        <w:spacing w:after="0" w:line="240" w:lineRule="auto"/>
        <w:ind w:firstLine="708"/>
        <w:jc w:val="both"/>
        <w:rPr>
          <w:rFonts w:ascii="Garamond" w:eastAsia="Times New Roman" w:hAnsi="Garamond" w:cs="Times New Roman"/>
          <w:sz w:val="28"/>
          <w:szCs w:val="28"/>
          <w:lang w:eastAsia="fr-FR"/>
        </w:rPr>
      </w:pPr>
      <w:r w:rsidRPr="00467AEF">
        <w:rPr>
          <w:rFonts w:ascii="Garamond" w:eastAsia="Times New Roman" w:hAnsi="Garamond" w:cs="Times New Roman"/>
          <w:b/>
          <w:bCs/>
          <w:sz w:val="28"/>
          <w:szCs w:val="28"/>
          <w:lang w:eastAsia="fr-FR"/>
        </w:rPr>
        <w:t>Enfin, l</w:t>
      </w:r>
      <w:r w:rsidR="00524680" w:rsidRPr="00467AEF">
        <w:rPr>
          <w:rFonts w:ascii="Garamond" w:eastAsia="Times New Roman" w:hAnsi="Garamond" w:cs="Times New Roman"/>
          <w:b/>
          <w:bCs/>
          <w:sz w:val="28"/>
          <w:szCs w:val="28"/>
          <w:lang w:eastAsia="fr-FR"/>
        </w:rPr>
        <w:t>’alliance, dans la Bible, est toujours « malgré ».</w:t>
      </w:r>
      <w:r w:rsidR="00524680">
        <w:rPr>
          <w:rFonts w:ascii="Garamond" w:eastAsia="Times New Roman" w:hAnsi="Garamond" w:cs="Times New Roman"/>
          <w:sz w:val="28"/>
          <w:szCs w:val="28"/>
          <w:lang w:eastAsia="fr-FR"/>
        </w:rPr>
        <w:t xml:space="preserve"> </w:t>
      </w:r>
      <w:r w:rsidR="009A6646">
        <w:rPr>
          <w:rFonts w:ascii="Garamond" w:eastAsia="Times New Roman" w:hAnsi="Garamond" w:cs="Times New Roman"/>
          <w:sz w:val="28"/>
          <w:szCs w:val="28"/>
          <w:lang w:eastAsia="fr-FR"/>
        </w:rPr>
        <w:t xml:space="preserve">Là aussi, c’est le cas dans notre texte. </w:t>
      </w:r>
      <w:r w:rsidR="00524680">
        <w:rPr>
          <w:rFonts w:ascii="Garamond" w:eastAsia="Times New Roman" w:hAnsi="Garamond" w:cs="Times New Roman"/>
          <w:sz w:val="28"/>
          <w:szCs w:val="28"/>
          <w:lang w:eastAsia="fr-FR"/>
        </w:rPr>
        <w:t xml:space="preserve">Dieu établit cette alliance après le déluge. </w:t>
      </w:r>
      <w:r w:rsidR="009A6646">
        <w:rPr>
          <w:rFonts w:ascii="Garamond" w:eastAsia="Times New Roman" w:hAnsi="Garamond" w:cs="Times New Roman"/>
          <w:sz w:val="28"/>
          <w:szCs w:val="28"/>
          <w:lang w:eastAsia="fr-FR"/>
        </w:rPr>
        <w:t xml:space="preserve">Il l’établit en se repentant du mal qu’il avait fait. Car le mal qui avait provoqué le Déluge n’a pas disparu à la sortie de ce dernier. Il est encore là. L’homme est aussi mauvais avant qu’après le Déluge. Dieu en prend compte. </w:t>
      </w:r>
      <w:r w:rsidR="009A6646" w:rsidRPr="003D4DDF">
        <w:rPr>
          <w:rFonts w:ascii="Garamond" w:eastAsia="Times New Roman" w:hAnsi="Garamond" w:cs="Times New Roman"/>
          <w:sz w:val="28"/>
          <w:szCs w:val="28"/>
          <w:u w:val="single"/>
          <w:lang w:eastAsia="fr-FR"/>
        </w:rPr>
        <w:t>Il l’admet et conclue l’alliance malgré cela.</w:t>
      </w:r>
      <w:r w:rsidR="009A6646">
        <w:rPr>
          <w:rFonts w:ascii="Garamond" w:eastAsia="Times New Roman" w:hAnsi="Garamond" w:cs="Times New Roman"/>
          <w:sz w:val="28"/>
          <w:szCs w:val="28"/>
          <w:lang w:eastAsia="fr-FR"/>
        </w:rPr>
        <w:t xml:space="preserve"> Il place l’arc-en-ciel dans la nuée pour se souvenir qu’il ne doit pas attendre de l’humanité la perfection. Il place l’arc-en-ciel dans la nuée en veillant à ne pas placer sur les épaules de l’humanité une charge trop lourde à porter. </w:t>
      </w:r>
      <w:r w:rsidR="009A6646" w:rsidRPr="003D4DDF">
        <w:rPr>
          <w:rFonts w:ascii="Garamond" w:eastAsia="Times New Roman" w:hAnsi="Garamond" w:cs="Times New Roman"/>
          <w:sz w:val="28"/>
          <w:szCs w:val="28"/>
          <w:u w:val="single"/>
          <w:lang w:eastAsia="fr-FR"/>
        </w:rPr>
        <w:t xml:space="preserve">Il allège même les règles données </w:t>
      </w:r>
      <w:r w:rsidR="0053041E" w:rsidRPr="003D4DDF">
        <w:rPr>
          <w:rFonts w:ascii="Garamond" w:eastAsia="Times New Roman" w:hAnsi="Garamond" w:cs="Times New Roman"/>
          <w:sz w:val="28"/>
          <w:szCs w:val="28"/>
          <w:u w:val="single"/>
          <w:lang w:eastAsia="fr-FR"/>
        </w:rPr>
        <w:t>au départ</w:t>
      </w:r>
      <w:r w:rsidR="009A6646" w:rsidRPr="003D4DDF">
        <w:rPr>
          <w:rFonts w:ascii="Garamond" w:eastAsia="Times New Roman" w:hAnsi="Garamond" w:cs="Times New Roman"/>
          <w:sz w:val="28"/>
          <w:szCs w:val="28"/>
          <w:u w:val="single"/>
          <w:lang w:eastAsia="fr-FR"/>
        </w:rPr>
        <w:t xml:space="preserve">. </w:t>
      </w:r>
      <w:r w:rsidR="009824AE">
        <w:rPr>
          <w:rFonts w:ascii="Garamond" w:eastAsia="Times New Roman" w:hAnsi="Garamond" w:cs="Times New Roman"/>
          <w:sz w:val="28"/>
          <w:szCs w:val="28"/>
          <w:lang w:eastAsia="fr-FR"/>
        </w:rPr>
        <w:t>Alors qu’en Genèse 1, Dieu donne une nourriture végétale à l’homme, « </w:t>
      </w:r>
      <w:r w:rsidR="009824AE" w:rsidRPr="0053041E">
        <w:rPr>
          <w:rFonts w:ascii="Garamond" w:eastAsia="Times New Roman" w:hAnsi="Garamond" w:cs="Times New Roman"/>
          <w:i/>
          <w:iCs/>
          <w:sz w:val="28"/>
          <w:szCs w:val="28"/>
          <w:lang w:eastAsia="fr-FR"/>
        </w:rPr>
        <w:t>toute herbe qui a de la semence et tout arbre portant du fruit</w:t>
      </w:r>
      <w:r w:rsidR="009824AE">
        <w:rPr>
          <w:rFonts w:ascii="Garamond" w:eastAsia="Times New Roman" w:hAnsi="Garamond" w:cs="Times New Roman"/>
          <w:sz w:val="28"/>
          <w:szCs w:val="28"/>
          <w:lang w:eastAsia="fr-FR"/>
        </w:rPr>
        <w:t> » (</w:t>
      </w:r>
      <w:proofErr w:type="spellStart"/>
      <w:r w:rsidR="009824AE">
        <w:rPr>
          <w:rFonts w:ascii="Garamond" w:eastAsia="Times New Roman" w:hAnsi="Garamond" w:cs="Times New Roman"/>
          <w:sz w:val="28"/>
          <w:szCs w:val="28"/>
          <w:lang w:eastAsia="fr-FR"/>
        </w:rPr>
        <w:t>Gn</w:t>
      </w:r>
      <w:proofErr w:type="spellEnd"/>
      <w:r w:rsidR="009824AE">
        <w:rPr>
          <w:rFonts w:ascii="Garamond" w:eastAsia="Times New Roman" w:hAnsi="Garamond" w:cs="Times New Roman"/>
          <w:sz w:val="28"/>
          <w:szCs w:val="28"/>
          <w:lang w:eastAsia="fr-FR"/>
        </w:rPr>
        <w:t xml:space="preserve"> 1,29), la nourriture est </w:t>
      </w:r>
      <w:r w:rsidR="0053041E">
        <w:rPr>
          <w:rFonts w:ascii="Garamond" w:eastAsia="Times New Roman" w:hAnsi="Garamond" w:cs="Times New Roman"/>
          <w:sz w:val="28"/>
          <w:szCs w:val="28"/>
          <w:lang w:eastAsia="fr-FR"/>
        </w:rPr>
        <w:t xml:space="preserve">désormais </w:t>
      </w:r>
      <w:r w:rsidR="009824AE">
        <w:rPr>
          <w:rFonts w:ascii="Garamond" w:eastAsia="Times New Roman" w:hAnsi="Garamond" w:cs="Times New Roman"/>
          <w:sz w:val="28"/>
          <w:szCs w:val="28"/>
          <w:lang w:eastAsia="fr-FR"/>
        </w:rPr>
        <w:t xml:space="preserve">carnée en </w:t>
      </w:r>
      <w:proofErr w:type="spellStart"/>
      <w:r w:rsidR="009824AE">
        <w:rPr>
          <w:rFonts w:ascii="Garamond" w:eastAsia="Times New Roman" w:hAnsi="Garamond" w:cs="Times New Roman"/>
          <w:sz w:val="28"/>
          <w:szCs w:val="28"/>
          <w:lang w:eastAsia="fr-FR"/>
        </w:rPr>
        <w:t>Gn</w:t>
      </w:r>
      <w:proofErr w:type="spellEnd"/>
      <w:r w:rsidR="009824AE">
        <w:rPr>
          <w:rFonts w:ascii="Garamond" w:eastAsia="Times New Roman" w:hAnsi="Garamond" w:cs="Times New Roman"/>
          <w:sz w:val="28"/>
          <w:szCs w:val="28"/>
          <w:lang w:eastAsia="fr-FR"/>
        </w:rPr>
        <w:t xml:space="preserve"> 9 : « </w:t>
      </w:r>
      <w:r w:rsidR="0053041E" w:rsidRPr="0053041E">
        <w:rPr>
          <w:rFonts w:ascii="Garamond" w:eastAsia="Times New Roman" w:hAnsi="Garamond" w:cs="Times New Roman"/>
          <w:i/>
          <w:iCs/>
          <w:sz w:val="28"/>
          <w:szCs w:val="28"/>
          <w:lang w:eastAsia="fr-FR"/>
        </w:rPr>
        <w:t>tout ce qui se meut et qui a la vie vous servira de nourriture</w:t>
      </w:r>
      <w:r w:rsidR="0053041E">
        <w:rPr>
          <w:rFonts w:ascii="Garamond" w:eastAsia="Times New Roman" w:hAnsi="Garamond" w:cs="Times New Roman"/>
          <w:sz w:val="28"/>
          <w:szCs w:val="28"/>
          <w:lang w:eastAsia="fr-FR"/>
        </w:rPr>
        <w:t> ».</w:t>
      </w:r>
      <w:r w:rsidR="009824AE">
        <w:rPr>
          <w:rFonts w:ascii="Garamond" w:eastAsia="Times New Roman" w:hAnsi="Garamond" w:cs="Times New Roman"/>
          <w:sz w:val="28"/>
          <w:szCs w:val="28"/>
          <w:lang w:eastAsia="fr-FR"/>
        </w:rPr>
        <w:t xml:space="preserve"> </w:t>
      </w:r>
      <w:r w:rsidR="0053041E">
        <w:rPr>
          <w:rFonts w:ascii="Garamond" w:eastAsia="Times New Roman" w:hAnsi="Garamond" w:cs="Times New Roman"/>
          <w:sz w:val="28"/>
          <w:szCs w:val="28"/>
          <w:lang w:eastAsia="fr-FR"/>
        </w:rPr>
        <w:t xml:space="preserve">Les commentateurs expliquent ainsi ce changement : le fait de tuer l’animal pourrait, sinon éviter, en tout cas diminuer la violence de l’homme sur l’homme. Peut-être. En tout cas, je constate que cette caractéristique de l’alliance perdurera. Elle se retrouve dans l’alliance avec le peuple élu et dans l’alliance nouvelle en Jésus-Christ. En lui, Dieu fait alliance avec l’humanité, non pas </w:t>
      </w:r>
      <w:r w:rsidR="0053041E">
        <w:rPr>
          <w:rFonts w:ascii="Garamond" w:eastAsia="Times New Roman" w:hAnsi="Garamond" w:cs="Times New Roman"/>
          <w:sz w:val="28"/>
          <w:szCs w:val="28"/>
          <w:lang w:eastAsia="fr-FR"/>
        </w:rPr>
        <w:t xml:space="preserve">à cause de ses mérites, mais malgré ses fautes. </w:t>
      </w:r>
      <w:r w:rsidR="0053041E" w:rsidRPr="0053041E">
        <w:rPr>
          <w:rFonts w:ascii="Garamond" w:eastAsia="Times New Roman" w:hAnsi="Garamond" w:cs="Times New Roman"/>
          <w:b/>
          <w:bCs/>
          <w:sz w:val="28"/>
          <w:szCs w:val="28"/>
          <w:lang w:eastAsia="fr-FR"/>
        </w:rPr>
        <w:t>Et si nous nous inspirions de l’alliance biblique pour nos alliances ?</w:t>
      </w:r>
      <w:r w:rsidR="0053041E">
        <w:rPr>
          <w:rFonts w:ascii="Garamond" w:eastAsia="Times New Roman" w:hAnsi="Garamond" w:cs="Times New Roman"/>
          <w:sz w:val="28"/>
          <w:szCs w:val="28"/>
          <w:lang w:eastAsia="fr-FR"/>
        </w:rPr>
        <w:t xml:space="preserve"> Si vraiment nous contractions, nous nouions des alliances avec des hommes et des femmes de ce monde, des alliances d’amour, d’amitié, de fraternité, non pas à cause de quelque chose mais malgré. Non pas à cause de leurs qualités, de leurs bontés, de leur perfection morale, de </w:t>
      </w:r>
      <w:r w:rsidR="00942162">
        <w:rPr>
          <w:rFonts w:ascii="Garamond" w:eastAsia="Times New Roman" w:hAnsi="Garamond" w:cs="Times New Roman"/>
          <w:sz w:val="28"/>
          <w:szCs w:val="28"/>
          <w:lang w:eastAsia="fr-FR"/>
        </w:rPr>
        <w:t xml:space="preserve">leurs connaissances bibliques, de leurs fréquentations, de leur niveau sociale…Je vous laisse poursuivre cette liste non exhaustive. Non pas donc « à cause de… » mais bien malgré : malgré leurs défauts, leurs échecs, leurs faiblesses, leurs imperfections, leurs habitudes…Et là aussi, je vous laisse poursuivre et incarner pour chacun de vous cette liste. </w:t>
      </w:r>
      <w:r w:rsidR="00AF6B38">
        <w:rPr>
          <w:rFonts w:ascii="Garamond" w:eastAsia="Times New Roman" w:hAnsi="Garamond" w:cs="Times New Roman"/>
          <w:sz w:val="28"/>
          <w:szCs w:val="28"/>
          <w:lang w:eastAsia="fr-FR"/>
        </w:rPr>
        <w:t xml:space="preserve">Des alliances universelles, où se déploient du « jeu » et qui sont établies sur la base d’un « malgré », voilà des caractéristiques divines qui peuvent inspirer nos alliances. Laissons Dieu nous permettre d’habiter autrement nos alliances. Amen. </w:t>
      </w:r>
    </w:p>
    <w:p w14:paraId="131AD2DE" w14:textId="77777777" w:rsidR="00E8665B" w:rsidRDefault="00E8665B"/>
    <w:sectPr w:rsidR="00E8665B" w:rsidSect="00E8665B">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Shebrew">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BC4CF0"/>
    <w:multiLevelType w:val="hybridMultilevel"/>
    <w:tmpl w:val="34006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5B"/>
    <w:rsid w:val="00032375"/>
    <w:rsid w:val="000B30AA"/>
    <w:rsid w:val="000E6303"/>
    <w:rsid w:val="00123BF2"/>
    <w:rsid w:val="001A7FE9"/>
    <w:rsid w:val="00382C35"/>
    <w:rsid w:val="003D4DDF"/>
    <w:rsid w:val="00467AEF"/>
    <w:rsid w:val="00495B7F"/>
    <w:rsid w:val="00524680"/>
    <w:rsid w:val="0053041E"/>
    <w:rsid w:val="0056239D"/>
    <w:rsid w:val="005926EF"/>
    <w:rsid w:val="006851C8"/>
    <w:rsid w:val="007F0951"/>
    <w:rsid w:val="00857364"/>
    <w:rsid w:val="009100D4"/>
    <w:rsid w:val="00942162"/>
    <w:rsid w:val="00944A8E"/>
    <w:rsid w:val="00967DA0"/>
    <w:rsid w:val="009824AE"/>
    <w:rsid w:val="009A6646"/>
    <w:rsid w:val="009F58A8"/>
    <w:rsid w:val="00AF6B38"/>
    <w:rsid w:val="00B17DAB"/>
    <w:rsid w:val="00BA6E3B"/>
    <w:rsid w:val="00C62B1E"/>
    <w:rsid w:val="00E245E4"/>
    <w:rsid w:val="00E63BED"/>
    <w:rsid w:val="00E8665B"/>
    <w:rsid w:val="00F50096"/>
    <w:rsid w:val="00FB2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BDA2"/>
  <w15:chartTrackingRefBased/>
  <w15:docId w15:val="{5FAC0E87-6823-4774-B27F-D07C2E89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A6646"/>
    <w:pPr>
      <w:keepNext/>
      <w:keepLines/>
      <w:spacing w:before="120" w:after="120" w:line="240" w:lineRule="auto"/>
      <w:outlineLvl w:val="1"/>
    </w:pPr>
    <w:rPr>
      <w:rFonts w:ascii="Garamond" w:eastAsiaTheme="majorEastAsia" w:hAnsi="Garamond" w:cstheme="majorBidi"/>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6646"/>
    <w:pPr>
      <w:ind w:left="720"/>
      <w:contextualSpacing/>
    </w:pPr>
  </w:style>
  <w:style w:type="character" w:customStyle="1" w:styleId="Titre2Car">
    <w:name w:val="Titre 2 Car"/>
    <w:basedOn w:val="Policepardfaut"/>
    <w:link w:val="Titre2"/>
    <w:uiPriority w:val="9"/>
    <w:rsid w:val="009A6646"/>
    <w:rPr>
      <w:rFonts w:ascii="Garamond" w:eastAsiaTheme="majorEastAsia" w:hAnsi="Garamond" w:cstheme="majorBid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15293">
      <w:bodyDiv w:val="1"/>
      <w:marLeft w:val="0"/>
      <w:marRight w:val="0"/>
      <w:marTop w:val="0"/>
      <w:marBottom w:val="0"/>
      <w:divBdr>
        <w:top w:val="none" w:sz="0" w:space="0" w:color="auto"/>
        <w:left w:val="none" w:sz="0" w:space="0" w:color="auto"/>
        <w:bottom w:val="none" w:sz="0" w:space="0" w:color="auto"/>
        <w:right w:val="none" w:sz="0" w:space="0" w:color="auto"/>
      </w:divBdr>
    </w:div>
    <w:div w:id="1007446281">
      <w:bodyDiv w:val="1"/>
      <w:marLeft w:val="0"/>
      <w:marRight w:val="0"/>
      <w:marTop w:val="0"/>
      <w:marBottom w:val="0"/>
      <w:divBdr>
        <w:top w:val="none" w:sz="0" w:space="0" w:color="auto"/>
        <w:left w:val="none" w:sz="0" w:space="0" w:color="auto"/>
        <w:bottom w:val="none" w:sz="0" w:space="0" w:color="auto"/>
        <w:right w:val="none" w:sz="0" w:space="0" w:color="auto"/>
      </w:divBdr>
      <w:divsChild>
        <w:div w:id="159686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3</Pages>
  <Words>1378</Words>
  <Characters>7582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8</cp:revision>
  <dcterms:created xsi:type="dcterms:W3CDTF">2021-01-21T07:28:00Z</dcterms:created>
  <dcterms:modified xsi:type="dcterms:W3CDTF">2021-02-10T07:26:00Z</dcterms:modified>
</cp:coreProperties>
</file>