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5B0BB" w14:textId="55FEDFDD" w:rsidR="008210DC" w:rsidRPr="008210DC" w:rsidRDefault="008210DC" w:rsidP="008210DC">
      <w:pPr>
        <w:pStyle w:val="Titre1"/>
        <w:rPr>
          <w:rFonts w:ascii="Garamond" w:hAnsi="Garamond"/>
          <w:b/>
          <w:bCs/>
          <w:smallCaps w:val="0"/>
          <w:sz w:val="32"/>
          <w:szCs w:val="32"/>
        </w:rPr>
      </w:pPr>
      <w:r w:rsidRPr="008210DC">
        <w:rPr>
          <w:rFonts w:ascii="Garamond" w:hAnsi="Garamond"/>
          <w:b/>
          <w:bCs/>
          <w:smallCaps w:val="0"/>
          <w:sz w:val="32"/>
          <w:szCs w:val="32"/>
        </w:rPr>
        <w:t>Prédication du 5 avril Périgueux</w:t>
      </w:r>
    </w:p>
    <w:p w14:paraId="0CE9E6EE" w14:textId="4CA0CB5E" w:rsidR="008210DC" w:rsidRPr="008210DC" w:rsidRDefault="008210DC" w:rsidP="008210DC">
      <w:pPr>
        <w:pStyle w:val="Corpsdetexte"/>
        <w:rPr>
          <w:rFonts w:ascii="Garamond" w:hAnsi="Garamond"/>
        </w:rPr>
      </w:pPr>
      <w:r w:rsidRPr="008210DC">
        <w:rPr>
          <w:rFonts w:ascii="Garamond" w:hAnsi="Garamond"/>
        </w:rPr>
        <w:tab/>
      </w:r>
      <w:r>
        <w:rPr>
          <w:rFonts w:ascii="Garamond" w:hAnsi="Garamond"/>
        </w:rPr>
        <w:t>Pour ce dimanche des Rameaux, l</w:t>
      </w:r>
      <w:r w:rsidRPr="008210DC">
        <w:rPr>
          <w:rFonts w:ascii="Garamond" w:hAnsi="Garamond"/>
        </w:rPr>
        <w:t xml:space="preserve">e texte proposé à notre méditation est tiré de l’Evangile de Matthieu, chapitre 21, versets 1 à 11 : </w:t>
      </w:r>
    </w:p>
    <w:p w14:paraId="1585AD8D" w14:textId="1A53287D" w:rsidR="008210DC" w:rsidRPr="008210DC" w:rsidRDefault="008210DC" w:rsidP="008210DC">
      <w:pPr>
        <w:pStyle w:val="Corpsdetexte"/>
        <w:rPr>
          <w:rFonts w:ascii="Garamond" w:hAnsi="Garamond"/>
        </w:rPr>
      </w:pPr>
      <w:r w:rsidRPr="008210DC">
        <w:rPr>
          <w:rFonts w:ascii="Garamond" w:hAnsi="Garamond"/>
        </w:rPr>
        <w:tab/>
        <w:t>« </w:t>
      </w:r>
      <w:r w:rsidRPr="008210DC">
        <w:rPr>
          <w:rFonts w:ascii="Garamond" w:hAnsi="Garamond"/>
          <w:vertAlign w:val="subscript"/>
        </w:rPr>
        <w:t>1</w:t>
      </w:r>
      <w:r w:rsidRPr="008210DC">
        <w:rPr>
          <w:rFonts w:ascii="Garamond" w:hAnsi="Garamond"/>
        </w:rPr>
        <w:t xml:space="preserve"> Lorsqu'ils approchèrent de Jérusalem et arrivèrent près de </w:t>
      </w:r>
      <w:proofErr w:type="spellStart"/>
      <w:r w:rsidRPr="008210DC">
        <w:rPr>
          <w:rFonts w:ascii="Garamond" w:hAnsi="Garamond"/>
        </w:rPr>
        <w:t>Bethphagé</w:t>
      </w:r>
      <w:proofErr w:type="spellEnd"/>
      <w:r w:rsidRPr="008210DC">
        <w:rPr>
          <w:rFonts w:ascii="Garamond" w:hAnsi="Garamond"/>
        </w:rPr>
        <w:t xml:space="preserve">, au mont des Oliviers, alors Jésus envoya deux disciples </w:t>
      </w:r>
      <w:r w:rsidRPr="008210DC">
        <w:rPr>
          <w:rFonts w:ascii="Garamond" w:hAnsi="Garamond"/>
          <w:vertAlign w:val="subscript"/>
        </w:rPr>
        <w:t>2</w:t>
      </w:r>
      <w:r w:rsidRPr="008210DC">
        <w:rPr>
          <w:rFonts w:ascii="Garamond" w:hAnsi="Garamond"/>
        </w:rPr>
        <w:t xml:space="preserve"> en leur disant : "Allez au village qui est devant vous ; vous trouverez aussitôt une ânesse attachée et un ânon avec elle ; détachez-la et amenez-les-moi. </w:t>
      </w:r>
      <w:r w:rsidRPr="008210DC">
        <w:rPr>
          <w:rFonts w:ascii="Garamond" w:hAnsi="Garamond"/>
          <w:vertAlign w:val="subscript"/>
        </w:rPr>
        <w:t>3</w:t>
      </w:r>
      <w:r w:rsidRPr="008210DC">
        <w:rPr>
          <w:rFonts w:ascii="Garamond" w:hAnsi="Garamond"/>
        </w:rPr>
        <w:t xml:space="preserve"> Et si quelqu'un vous dit quelque chose, vous répondrez : ‘Le Seigneur en a besoin’, et il les laissera aller tout de suite." </w:t>
      </w:r>
      <w:r w:rsidRPr="008210DC">
        <w:rPr>
          <w:rFonts w:ascii="Garamond" w:hAnsi="Garamond"/>
          <w:vertAlign w:val="subscript"/>
        </w:rPr>
        <w:t>4</w:t>
      </w:r>
      <w:r w:rsidRPr="008210DC">
        <w:rPr>
          <w:rFonts w:ascii="Garamond" w:hAnsi="Garamond"/>
        </w:rPr>
        <w:t xml:space="preserve"> Cela est arrivé pour que s'accomplisse ce qu'a dit le prophète : </w:t>
      </w:r>
      <w:r w:rsidRPr="008210DC">
        <w:rPr>
          <w:rFonts w:ascii="Garamond" w:hAnsi="Garamond"/>
          <w:vertAlign w:val="subscript"/>
        </w:rPr>
        <w:t>5</w:t>
      </w:r>
      <w:r w:rsidRPr="008210DC">
        <w:rPr>
          <w:rFonts w:ascii="Garamond" w:hAnsi="Garamond"/>
        </w:rPr>
        <w:t xml:space="preserve"> "</w:t>
      </w:r>
      <w:r w:rsidRPr="002E2567">
        <w:rPr>
          <w:rFonts w:ascii="Garamond" w:hAnsi="Garamond"/>
          <w:i/>
          <w:iCs/>
          <w:color w:val="FF0000"/>
        </w:rPr>
        <w:t xml:space="preserve">Dites à la fille de Sion : ‘Voici </w:t>
      </w:r>
      <w:r w:rsidRPr="008210DC">
        <w:rPr>
          <w:rFonts w:ascii="Garamond" w:hAnsi="Garamond"/>
          <w:i/>
          <w:iCs/>
        </w:rPr>
        <w:t xml:space="preserve">que </w:t>
      </w:r>
      <w:r w:rsidRPr="002E2567">
        <w:rPr>
          <w:rFonts w:ascii="Garamond" w:hAnsi="Garamond"/>
          <w:i/>
          <w:iCs/>
          <w:color w:val="FF0000"/>
        </w:rPr>
        <w:t xml:space="preserve">ton </w:t>
      </w:r>
      <w:r w:rsidRPr="002E2567">
        <w:rPr>
          <w:rFonts w:ascii="Garamond" w:hAnsi="Garamond"/>
          <w:i/>
          <w:iCs/>
          <w:color w:val="4472C4" w:themeColor="accent1"/>
        </w:rPr>
        <w:t xml:space="preserve">roi </w:t>
      </w:r>
      <w:r w:rsidRPr="002E2567">
        <w:rPr>
          <w:rFonts w:ascii="Garamond" w:hAnsi="Garamond"/>
          <w:i/>
          <w:iCs/>
          <w:color w:val="FF0000"/>
        </w:rPr>
        <w:t xml:space="preserve">vient </w:t>
      </w:r>
      <w:r w:rsidRPr="002E2567">
        <w:rPr>
          <w:rFonts w:ascii="Garamond" w:hAnsi="Garamond"/>
          <w:i/>
          <w:iCs/>
          <w:color w:val="4472C4" w:themeColor="accent1"/>
        </w:rPr>
        <w:t>à toi</w:t>
      </w:r>
      <w:r w:rsidRPr="008210DC">
        <w:rPr>
          <w:rFonts w:ascii="Garamond" w:hAnsi="Garamond"/>
          <w:i/>
          <w:iCs/>
        </w:rPr>
        <w:t xml:space="preserve">, </w:t>
      </w:r>
      <w:r w:rsidRPr="00B8221F">
        <w:rPr>
          <w:rFonts w:ascii="Garamond" w:hAnsi="Garamond"/>
          <w:i/>
          <w:iCs/>
          <w:color w:val="4472C4" w:themeColor="accent1"/>
        </w:rPr>
        <w:t>humble et monté sur une ânesse et sur un ânon, le petit d'une bête de somme’</w:t>
      </w:r>
      <w:r w:rsidRPr="008210DC">
        <w:rPr>
          <w:rFonts w:ascii="Garamond" w:hAnsi="Garamond"/>
        </w:rPr>
        <w:t xml:space="preserve">". </w:t>
      </w:r>
      <w:r w:rsidRPr="008210DC">
        <w:rPr>
          <w:rFonts w:ascii="Garamond" w:hAnsi="Garamond"/>
          <w:vertAlign w:val="subscript"/>
        </w:rPr>
        <w:t>6</w:t>
      </w:r>
      <w:r w:rsidRPr="008210DC">
        <w:rPr>
          <w:rFonts w:ascii="Garamond" w:hAnsi="Garamond"/>
        </w:rPr>
        <w:t xml:space="preserve"> Les disciples s'en allèrent et, comme Jésus le leur avait prescrit, </w:t>
      </w:r>
      <w:r w:rsidRPr="008210DC">
        <w:rPr>
          <w:rFonts w:ascii="Garamond" w:hAnsi="Garamond"/>
          <w:vertAlign w:val="subscript"/>
        </w:rPr>
        <w:t>7</w:t>
      </w:r>
      <w:r w:rsidRPr="008210DC">
        <w:rPr>
          <w:rFonts w:ascii="Garamond" w:hAnsi="Garamond"/>
        </w:rPr>
        <w:t xml:space="preserve"> ils amenèrent l'ânesse et l'ânon</w:t>
      </w:r>
      <w:r w:rsidR="00EC2017">
        <w:rPr>
          <w:rFonts w:ascii="Garamond" w:hAnsi="Garamond"/>
        </w:rPr>
        <w:t xml:space="preserve"> </w:t>
      </w:r>
      <w:r w:rsidRPr="008210DC">
        <w:rPr>
          <w:rFonts w:ascii="Garamond" w:hAnsi="Garamond"/>
        </w:rPr>
        <w:t xml:space="preserve">; puis ils disposèrent sur eux leurs vêtements, et Jésus s'assit dessus. </w:t>
      </w:r>
      <w:r w:rsidRPr="008210DC">
        <w:rPr>
          <w:rFonts w:ascii="Garamond" w:hAnsi="Garamond"/>
          <w:vertAlign w:val="subscript"/>
        </w:rPr>
        <w:t>8</w:t>
      </w:r>
      <w:r w:rsidRPr="008210DC">
        <w:rPr>
          <w:rFonts w:ascii="Garamond" w:hAnsi="Garamond"/>
        </w:rPr>
        <w:t xml:space="preserve"> Le peuple, en foule, étendit ses vêtements sur la route</w:t>
      </w:r>
      <w:r w:rsidR="00EC2017">
        <w:rPr>
          <w:rFonts w:ascii="Garamond" w:hAnsi="Garamond"/>
        </w:rPr>
        <w:t xml:space="preserve"> </w:t>
      </w:r>
      <w:r w:rsidRPr="008210DC">
        <w:rPr>
          <w:rFonts w:ascii="Garamond" w:hAnsi="Garamond"/>
        </w:rPr>
        <w:t xml:space="preserve">; certains coupaient des branches aux arbres et en jonchaient la route. </w:t>
      </w:r>
      <w:r w:rsidRPr="008210DC">
        <w:rPr>
          <w:rFonts w:ascii="Garamond" w:hAnsi="Garamond"/>
          <w:vertAlign w:val="subscript"/>
        </w:rPr>
        <w:t>9</w:t>
      </w:r>
      <w:r w:rsidRPr="008210DC">
        <w:rPr>
          <w:rFonts w:ascii="Garamond" w:hAnsi="Garamond"/>
        </w:rPr>
        <w:t xml:space="preserve"> Les foules qui marchaient devant lui et celles qui le suivaient, criaient : "Hosanna au Fils de David ! Béni soit au nom du Seigneur celui qui vient ! Hosanna au plus haut des cieux !" </w:t>
      </w:r>
      <w:r w:rsidRPr="008210DC">
        <w:rPr>
          <w:rFonts w:ascii="Garamond" w:hAnsi="Garamond"/>
          <w:vertAlign w:val="subscript"/>
        </w:rPr>
        <w:t>10</w:t>
      </w:r>
      <w:r w:rsidRPr="008210DC">
        <w:rPr>
          <w:rFonts w:ascii="Garamond" w:hAnsi="Garamond"/>
        </w:rPr>
        <w:t xml:space="preserve"> Quand Jésus entra dans Jérusalem, toute la ville fut en émoi : "Qui est-ce ?" disait-on; </w:t>
      </w:r>
      <w:r w:rsidRPr="008210DC">
        <w:rPr>
          <w:rFonts w:ascii="Garamond" w:hAnsi="Garamond"/>
          <w:vertAlign w:val="subscript"/>
        </w:rPr>
        <w:t>11</w:t>
      </w:r>
      <w:r w:rsidRPr="008210DC">
        <w:rPr>
          <w:rFonts w:ascii="Garamond" w:hAnsi="Garamond"/>
        </w:rPr>
        <w:t xml:space="preserve"> et les foules répondaient : "C'est le prophète Jésus, de Nazareth en Galilée." »</w:t>
      </w:r>
    </w:p>
    <w:p w14:paraId="445FC91F" w14:textId="77777777" w:rsidR="008210DC" w:rsidRPr="008210DC" w:rsidRDefault="008210DC" w:rsidP="008210DC">
      <w:pPr>
        <w:jc w:val="both"/>
        <w:rPr>
          <w:rFonts w:ascii="Garamond" w:hAnsi="Garamond"/>
          <w:sz w:val="28"/>
        </w:rPr>
      </w:pPr>
      <w:r w:rsidRPr="008210DC">
        <w:rPr>
          <w:rFonts w:ascii="Garamond" w:hAnsi="Garamond"/>
          <w:sz w:val="28"/>
        </w:rPr>
        <w:tab/>
      </w:r>
    </w:p>
    <w:p w14:paraId="29B38E5E" w14:textId="77777777" w:rsidR="008210DC" w:rsidRPr="008210DC" w:rsidRDefault="008210DC" w:rsidP="008210DC">
      <w:pPr>
        <w:ind w:left="708"/>
        <w:jc w:val="both"/>
        <w:rPr>
          <w:rFonts w:ascii="Garamond" w:hAnsi="Garamond"/>
          <w:sz w:val="28"/>
        </w:rPr>
      </w:pPr>
      <w:r w:rsidRPr="008210DC">
        <w:rPr>
          <w:rFonts w:ascii="Garamond" w:hAnsi="Garamond"/>
          <w:sz w:val="28"/>
        </w:rPr>
        <w:br w:type="column"/>
      </w:r>
      <w:r w:rsidRPr="008210DC">
        <w:rPr>
          <w:rFonts w:ascii="Garamond" w:hAnsi="Garamond"/>
          <w:sz w:val="28"/>
        </w:rPr>
        <w:t>Chers frères et sœurs,</w:t>
      </w:r>
    </w:p>
    <w:p w14:paraId="68697966" w14:textId="2D465E46" w:rsidR="008210DC" w:rsidRDefault="008210DC" w:rsidP="008210DC">
      <w:pPr>
        <w:jc w:val="both"/>
        <w:rPr>
          <w:rFonts w:ascii="Garamond" w:hAnsi="Garamond"/>
          <w:sz w:val="28"/>
        </w:rPr>
      </w:pPr>
      <w:r w:rsidRPr="008210DC">
        <w:rPr>
          <w:rFonts w:ascii="Garamond" w:hAnsi="Garamond"/>
          <w:sz w:val="28"/>
        </w:rPr>
        <w:tab/>
      </w:r>
      <w:r w:rsidR="00EC2017">
        <w:rPr>
          <w:rFonts w:ascii="Garamond" w:hAnsi="Garamond"/>
          <w:sz w:val="28"/>
        </w:rPr>
        <w:t xml:space="preserve">Cette entrée de Jésus à Jérusalem est connue. </w:t>
      </w:r>
      <w:r w:rsidRPr="008210DC">
        <w:rPr>
          <w:rFonts w:ascii="Garamond" w:hAnsi="Garamond"/>
          <w:sz w:val="28"/>
        </w:rPr>
        <w:t>De nombreux tableaux ont peint cette scène</w:t>
      </w:r>
      <w:r w:rsidR="00EC2017">
        <w:rPr>
          <w:rFonts w:ascii="Garamond" w:hAnsi="Garamond"/>
          <w:sz w:val="28"/>
        </w:rPr>
        <w:t xml:space="preserve">, </w:t>
      </w:r>
      <w:r w:rsidRPr="008210DC">
        <w:rPr>
          <w:rFonts w:ascii="Garamond" w:hAnsi="Garamond"/>
          <w:sz w:val="28"/>
        </w:rPr>
        <w:t>magistrale d’humilité. Mais ces tableaux ne correspondent pas à la scène décrite par Matthieu. Car, pour cet évangéliste, Jésus est entré dans Jérusalem monté</w:t>
      </w:r>
      <w:r>
        <w:rPr>
          <w:rFonts w:ascii="Garamond" w:hAnsi="Garamond"/>
          <w:sz w:val="28"/>
        </w:rPr>
        <w:t>, non pas sur un ânon mais</w:t>
      </w:r>
      <w:r w:rsidRPr="008210DC">
        <w:rPr>
          <w:rFonts w:ascii="Garamond" w:hAnsi="Garamond"/>
          <w:sz w:val="28"/>
        </w:rPr>
        <w:t xml:space="preserve"> sur une ânesse </w:t>
      </w:r>
      <w:r w:rsidRPr="008210DC">
        <w:rPr>
          <w:rFonts w:ascii="Garamond" w:hAnsi="Garamond"/>
          <w:b/>
          <w:bCs/>
          <w:sz w:val="28"/>
        </w:rPr>
        <w:t>et</w:t>
      </w:r>
      <w:r w:rsidRPr="008210DC">
        <w:rPr>
          <w:rFonts w:ascii="Garamond" w:hAnsi="Garamond"/>
          <w:sz w:val="28"/>
        </w:rPr>
        <w:t xml:space="preserve"> sur un ânon. Je ne sais pas si vous vous représentez la scène : le derrière assis, non entre deux chaises, mais entre deux bêtes, qui plus est de taille différente et ne marchant </w:t>
      </w:r>
      <w:r>
        <w:rPr>
          <w:rFonts w:ascii="Garamond" w:hAnsi="Garamond"/>
          <w:sz w:val="28"/>
        </w:rPr>
        <w:t xml:space="preserve">peut-être pas </w:t>
      </w:r>
      <w:r w:rsidRPr="008210DC">
        <w:rPr>
          <w:rFonts w:ascii="Garamond" w:hAnsi="Garamond"/>
          <w:sz w:val="28"/>
        </w:rPr>
        <w:t>à la même allure. Voilà donc une situation bancale, difficile à tenir sur la distance et peu confortable. Comme le souligne la TOB, « </w:t>
      </w:r>
      <w:r w:rsidRPr="008210DC">
        <w:rPr>
          <w:rFonts w:ascii="Garamond" w:hAnsi="Garamond"/>
          <w:i/>
          <w:iCs/>
          <w:sz w:val="28"/>
        </w:rPr>
        <w:t>soucieux de voir la prophétie se réaliser, Matthieu n’a cure de l’invraisemblance</w:t>
      </w:r>
      <w:r w:rsidRPr="008210DC">
        <w:rPr>
          <w:rFonts w:ascii="Garamond" w:hAnsi="Garamond"/>
          <w:sz w:val="28"/>
        </w:rPr>
        <w:t xml:space="preserve"> ». Ce </w:t>
      </w:r>
      <w:r w:rsidR="00EC2017">
        <w:rPr>
          <w:rFonts w:ascii="Garamond" w:hAnsi="Garamond"/>
          <w:sz w:val="28"/>
        </w:rPr>
        <w:t>que fait Matthieu,</w:t>
      </w:r>
      <w:r w:rsidRPr="008210DC">
        <w:rPr>
          <w:rFonts w:ascii="Garamond" w:hAnsi="Garamond"/>
          <w:sz w:val="28"/>
        </w:rPr>
        <w:t xml:space="preserve"> nous interroge sur </w:t>
      </w:r>
      <w:r w:rsidR="00EC2017">
        <w:rPr>
          <w:rFonts w:ascii="Garamond" w:hAnsi="Garamond"/>
          <w:sz w:val="28"/>
        </w:rPr>
        <w:t>notre façon de lire et de comprendre la Bible. Notre texte</w:t>
      </w:r>
      <w:r w:rsidRPr="008210DC">
        <w:rPr>
          <w:rFonts w:ascii="Garamond" w:hAnsi="Garamond"/>
          <w:sz w:val="28"/>
        </w:rPr>
        <w:t xml:space="preserve"> nous renvoie au</w:t>
      </w:r>
      <w:r w:rsidR="008F2BCE">
        <w:rPr>
          <w:rFonts w:ascii="Garamond" w:hAnsi="Garamond"/>
          <w:sz w:val="28"/>
        </w:rPr>
        <w:t>x dangers qui nous guettent dans notre lecture de</w:t>
      </w:r>
      <w:r w:rsidRPr="008210DC">
        <w:rPr>
          <w:rFonts w:ascii="Garamond" w:hAnsi="Garamond"/>
          <w:sz w:val="28"/>
        </w:rPr>
        <w:t xml:space="preserve"> l’</w:t>
      </w:r>
      <w:r>
        <w:rPr>
          <w:rFonts w:ascii="Garamond" w:hAnsi="Garamond"/>
          <w:sz w:val="28"/>
        </w:rPr>
        <w:t>É</w:t>
      </w:r>
      <w:r w:rsidRPr="008210DC">
        <w:rPr>
          <w:rFonts w:ascii="Garamond" w:hAnsi="Garamond"/>
          <w:sz w:val="28"/>
        </w:rPr>
        <w:t>criture.</w:t>
      </w:r>
    </w:p>
    <w:p w14:paraId="56553D4D" w14:textId="7F720BB5" w:rsidR="008210DC" w:rsidRPr="008F2BCE" w:rsidRDefault="008210DC" w:rsidP="008210DC">
      <w:pPr>
        <w:jc w:val="both"/>
        <w:rPr>
          <w:rFonts w:ascii="Garamond" w:hAnsi="Garamond"/>
          <w:b/>
          <w:bCs/>
          <w:sz w:val="28"/>
        </w:rPr>
      </w:pPr>
      <w:r w:rsidRPr="008F2BCE">
        <w:rPr>
          <w:rFonts w:ascii="Garamond" w:hAnsi="Garamond"/>
          <w:b/>
          <w:bCs/>
          <w:sz w:val="28"/>
        </w:rPr>
        <w:t xml:space="preserve">1) </w:t>
      </w:r>
      <w:r w:rsidR="008F2BCE" w:rsidRPr="008F2BCE">
        <w:rPr>
          <w:rFonts w:ascii="Garamond" w:hAnsi="Garamond"/>
          <w:b/>
          <w:bCs/>
          <w:sz w:val="28"/>
        </w:rPr>
        <w:t>Le réductionnisme</w:t>
      </w:r>
    </w:p>
    <w:p w14:paraId="3163224F" w14:textId="2406DBB0" w:rsidR="008210DC" w:rsidRDefault="008210DC" w:rsidP="008210DC">
      <w:pPr>
        <w:jc w:val="both"/>
        <w:rPr>
          <w:rFonts w:ascii="Garamond" w:hAnsi="Garamond"/>
          <w:sz w:val="28"/>
        </w:rPr>
      </w:pPr>
      <w:r w:rsidRPr="008210DC">
        <w:rPr>
          <w:rFonts w:ascii="Garamond" w:hAnsi="Garamond"/>
          <w:sz w:val="28"/>
        </w:rPr>
        <w:tab/>
      </w:r>
      <w:r w:rsidR="008F2BCE" w:rsidRPr="008F2BCE">
        <w:rPr>
          <w:rFonts w:ascii="Garamond" w:hAnsi="Garamond"/>
          <w:b/>
          <w:bCs/>
          <w:sz w:val="28"/>
        </w:rPr>
        <w:t xml:space="preserve">D’abord, </w:t>
      </w:r>
      <w:r w:rsidR="00EC2017">
        <w:rPr>
          <w:rFonts w:ascii="Garamond" w:hAnsi="Garamond"/>
          <w:b/>
          <w:bCs/>
          <w:sz w:val="28"/>
        </w:rPr>
        <w:t xml:space="preserve">premier danger, c’est </w:t>
      </w:r>
      <w:r w:rsidR="008F2BCE" w:rsidRPr="008F2BCE">
        <w:rPr>
          <w:rFonts w:ascii="Garamond" w:hAnsi="Garamond"/>
          <w:b/>
          <w:bCs/>
          <w:sz w:val="28"/>
        </w:rPr>
        <w:t>le réductionnisme.</w:t>
      </w:r>
      <w:r w:rsidR="008F2BCE">
        <w:rPr>
          <w:rFonts w:ascii="Garamond" w:hAnsi="Garamond"/>
          <w:sz w:val="28"/>
        </w:rPr>
        <w:t xml:space="preserve"> </w:t>
      </w:r>
      <w:r w:rsidRPr="008210DC">
        <w:rPr>
          <w:rFonts w:ascii="Garamond" w:hAnsi="Garamond"/>
          <w:b/>
          <w:bCs/>
          <w:sz w:val="28"/>
        </w:rPr>
        <w:t xml:space="preserve">Matthieu focalise son attention sur certains oracles </w:t>
      </w:r>
      <w:r w:rsidR="00EC2017">
        <w:rPr>
          <w:rFonts w:ascii="Garamond" w:hAnsi="Garamond"/>
          <w:b/>
          <w:bCs/>
          <w:sz w:val="28"/>
        </w:rPr>
        <w:t xml:space="preserve">importants </w:t>
      </w:r>
      <w:r w:rsidRPr="008210DC">
        <w:rPr>
          <w:rFonts w:ascii="Garamond" w:hAnsi="Garamond"/>
          <w:b/>
          <w:bCs/>
          <w:sz w:val="28"/>
        </w:rPr>
        <w:t>de l’Ancien Testament</w:t>
      </w:r>
      <w:r w:rsidRPr="008210DC">
        <w:rPr>
          <w:rFonts w:ascii="Garamond" w:hAnsi="Garamond"/>
          <w:sz w:val="28"/>
        </w:rPr>
        <w:t xml:space="preserve">. </w:t>
      </w:r>
      <w:r w:rsidR="008F2BCE">
        <w:rPr>
          <w:rFonts w:ascii="Garamond" w:hAnsi="Garamond"/>
          <w:sz w:val="28"/>
          <w:u w:val="single"/>
        </w:rPr>
        <w:t>Et, d</w:t>
      </w:r>
      <w:r w:rsidRPr="008210DC">
        <w:rPr>
          <w:rFonts w:ascii="Garamond" w:hAnsi="Garamond"/>
          <w:sz w:val="28"/>
          <w:u w:val="single"/>
        </w:rPr>
        <w:t xml:space="preserve">ans notre </w:t>
      </w:r>
      <w:r w:rsidR="008F2BCE">
        <w:rPr>
          <w:rFonts w:ascii="Garamond" w:hAnsi="Garamond"/>
          <w:sz w:val="28"/>
          <w:u w:val="single"/>
        </w:rPr>
        <w:t xml:space="preserve">lecture de </w:t>
      </w:r>
      <w:r w:rsidRPr="008210DC">
        <w:rPr>
          <w:rFonts w:ascii="Garamond" w:hAnsi="Garamond"/>
          <w:sz w:val="28"/>
          <w:u w:val="single"/>
        </w:rPr>
        <w:t xml:space="preserve">l’Ecriture, nous </w:t>
      </w:r>
      <w:r w:rsidR="008F2BCE">
        <w:rPr>
          <w:rFonts w:ascii="Garamond" w:hAnsi="Garamond"/>
          <w:sz w:val="28"/>
          <w:u w:val="single"/>
        </w:rPr>
        <w:t>nous comportons souvent comme cela</w:t>
      </w:r>
      <w:r w:rsidRPr="008210DC">
        <w:rPr>
          <w:rFonts w:ascii="Garamond" w:hAnsi="Garamond"/>
          <w:sz w:val="28"/>
        </w:rPr>
        <w:t>. Nous connaissons bien certaines paroles de Jésus</w:t>
      </w:r>
      <w:r w:rsidR="00EC2017">
        <w:rPr>
          <w:rFonts w:ascii="Garamond" w:hAnsi="Garamond"/>
          <w:sz w:val="28"/>
        </w:rPr>
        <w:t>. N</w:t>
      </w:r>
      <w:r w:rsidRPr="008210DC">
        <w:rPr>
          <w:rFonts w:ascii="Garamond" w:hAnsi="Garamond"/>
          <w:sz w:val="28"/>
        </w:rPr>
        <w:t>ous tenons beaucoup à quelques paraboles</w:t>
      </w:r>
      <w:r w:rsidR="00EC2017">
        <w:rPr>
          <w:rFonts w:ascii="Garamond" w:hAnsi="Garamond"/>
          <w:sz w:val="28"/>
        </w:rPr>
        <w:t>. N</w:t>
      </w:r>
      <w:r w:rsidRPr="008210DC">
        <w:rPr>
          <w:rFonts w:ascii="Garamond" w:hAnsi="Garamond"/>
          <w:sz w:val="28"/>
        </w:rPr>
        <w:t xml:space="preserve">ous avons un </w:t>
      </w:r>
      <w:r w:rsidR="00EC2017">
        <w:rPr>
          <w:rFonts w:ascii="Garamond" w:hAnsi="Garamond"/>
          <w:sz w:val="28"/>
        </w:rPr>
        <w:t>« </w:t>
      </w:r>
      <w:r w:rsidRPr="008210DC">
        <w:rPr>
          <w:rFonts w:ascii="Garamond" w:hAnsi="Garamond"/>
          <w:sz w:val="28"/>
        </w:rPr>
        <w:t>chapelet</w:t>
      </w:r>
      <w:r w:rsidR="00EC2017">
        <w:rPr>
          <w:rFonts w:ascii="Garamond" w:hAnsi="Garamond"/>
          <w:sz w:val="28"/>
        </w:rPr>
        <w:t> »</w:t>
      </w:r>
      <w:r w:rsidRPr="008210DC">
        <w:rPr>
          <w:rFonts w:ascii="Garamond" w:hAnsi="Garamond"/>
          <w:sz w:val="28"/>
        </w:rPr>
        <w:t xml:space="preserve"> de versets bibliques</w:t>
      </w:r>
      <w:r w:rsidR="00EC2017">
        <w:rPr>
          <w:rFonts w:ascii="Garamond" w:hAnsi="Garamond"/>
          <w:sz w:val="28"/>
        </w:rPr>
        <w:t>,</w:t>
      </w:r>
      <w:r w:rsidRPr="008210DC">
        <w:rPr>
          <w:rFonts w:ascii="Garamond" w:hAnsi="Garamond"/>
          <w:sz w:val="28"/>
        </w:rPr>
        <w:t xml:space="preserve"> prêt à être sorti</w:t>
      </w:r>
      <w:r w:rsidR="008F2BCE">
        <w:rPr>
          <w:rFonts w:ascii="Garamond" w:hAnsi="Garamond"/>
          <w:sz w:val="28"/>
        </w:rPr>
        <w:t>s</w:t>
      </w:r>
      <w:r w:rsidRPr="008210DC">
        <w:rPr>
          <w:rFonts w:ascii="Garamond" w:hAnsi="Garamond"/>
          <w:sz w:val="28"/>
        </w:rPr>
        <w:t xml:space="preserve"> en toutes occasions. </w:t>
      </w:r>
      <w:r w:rsidR="00EC2017">
        <w:rPr>
          <w:rFonts w:ascii="Garamond" w:hAnsi="Garamond"/>
          <w:sz w:val="28"/>
        </w:rPr>
        <w:t>Et</w:t>
      </w:r>
      <w:r w:rsidRPr="008210DC">
        <w:rPr>
          <w:rFonts w:ascii="Garamond" w:hAnsi="Garamond"/>
          <w:sz w:val="28"/>
        </w:rPr>
        <w:t xml:space="preserve"> nous oublions</w:t>
      </w:r>
      <w:r w:rsidR="00EC2017">
        <w:rPr>
          <w:rFonts w:ascii="Garamond" w:hAnsi="Garamond"/>
          <w:sz w:val="28"/>
        </w:rPr>
        <w:t>, le reste. La Bible devient ainsi comme un iceberg géant, et nous ne nous nourrissons que de la partie émergée</w:t>
      </w:r>
      <w:r w:rsidRPr="008210DC">
        <w:rPr>
          <w:rFonts w:ascii="Garamond" w:hAnsi="Garamond"/>
          <w:sz w:val="28"/>
        </w:rPr>
        <w:t xml:space="preserve">. </w:t>
      </w:r>
      <w:r w:rsidR="00EC2017">
        <w:rPr>
          <w:rFonts w:ascii="Garamond" w:hAnsi="Garamond"/>
          <w:sz w:val="28"/>
        </w:rPr>
        <w:t xml:space="preserve">Nous gardons les </w:t>
      </w:r>
      <w:r w:rsidRPr="008210DC">
        <w:rPr>
          <w:rFonts w:ascii="Garamond" w:hAnsi="Garamond"/>
          <w:sz w:val="28"/>
        </w:rPr>
        <w:t xml:space="preserve">textes doux </w:t>
      </w:r>
      <w:r w:rsidR="008F2BCE">
        <w:rPr>
          <w:rFonts w:ascii="Garamond" w:hAnsi="Garamond"/>
          <w:sz w:val="28"/>
        </w:rPr>
        <w:t>à</w:t>
      </w:r>
      <w:r w:rsidRPr="008210DC">
        <w:rPr>
          <w:rFonts w:ascii="Garamond" w:hAnsi="Garamond"/>
          <w:sz w:val="28"/>
        </w:rPr>
        <w:t xml:space="preserve"> nos oreilles et </w:t>
      </w:r>
      <w:r w:rsidR="00EC2017">
        <w:rPr>
          <w:rFonts w:ascii="Garamond" w:hAnsi="Garamond"/>
          <w:sz w:val="28"/>
        </w:rPr>
        <w:t>oublions les</w:t>
      </w:r>
      <w:r w:rsidRPr="008210DC">
        <w:rPr>
          <w:rFonts w:ascii="Garamond" w:hAnsi="Garamond"/>
          <w:sz w:val="28"/>
        </w:rPr>
        <w:t xml:space="preserve"> autres</w:t>
      </w:r>
      <w:r w:rsidR="00EC2017">
        <w:rPr>
          <w:rFonts w:ascii="Garamond" w:hAnsi="Garamond"/>
          <w:sz w:val="28"/>
        </w:rPr>
        <w:t>,</w:t>
      </w:r>
      <w:r w:rsidRPr="008210DC">
        <w:rPr>
          <w:rFonts w:ascii="Garamond" w:hAnsi="Garamond"/>
          <w:sz w:val="28"/>
        </w:rPr>
        <w:t xml:space="preserve"> plus désagréables à entendre. </w:t>
      </w:r>
      <w:r w:rsidR="00EC2017">
        <w:rPr>
          <w:rFonts w:ascii="Garamond" w:hAnsi="Garamond"/>
          <w:b/>
          <w:bCs/>
          <w:sz w:val="28"/>
        </w:rPr>
        <w:t>Or,</w:t>
      </w:r>
      <w:r w:rsidRPr="008F2BCE">
        <w:rPr>
          <w:rFonts w:ascii="Garamond" w:hAnsi="Garamond"/>
          <w:b/>
          <w:bCs/>
          <w:sz w:val="28"/>
        </w:rPr>
        <w:t xml:space="preserve"> tous </w:t>
      </w:r>
      <w:r w:rsidRPr="008F2BCE">
        <w:rPr>
          <w:rFonts w:ascii="Garamond" w:hAnsi="Garamond"/>
          <w:b/>
          <w:bCs/>
          <w:sz w:val="28"/>
        </w:rPr>
        <w:lastRenderedPageBreak/>
        <w:t xml:space="preserve">sont aptes à nous enseigner. </w:t>
      </w:r>
      <w:r w:rsidRPr="008210DC">
        <w:rPr>
          <w:rFonts w:ascii="Garamond" w:hAnsi="Garamond"/>
          <w:sz w:val="28"/>
        </w:rPr>
        <w:t>Car tous ont été écrits par des croyants. Non pas des saints, non pas des hommes irréprochables</w:t>
      </w:r>
      <w:r w:rsidR="008F2BCE">
        <w:rPr>
          <w:rFonts w:ascii="Garamond" w:hAnsi="Garamond"/>
          <w:sz w:val="28"/>
        </w:rPr>
        <w:t xml:space="preserve"> mais d</w:t>
      </w:r>
      <w:r w:rsidRPr="008210DC">
        <w:rPr>
          <w:rFonts w:ascii="Garamond" w:hAnsi="Garamond"/>
          <w:sz w:val="28"/>
        </w:rPr>
        <w:t>es croyants</w:t>
      </w:r>
      <w:r w:rsidR="00EC2017">
        <w:rPr>
          <w:rFonts w:ascii="Garamond" w:hAnsi="Garamond"/>
          <w:sz w:val="28"/>
        </w:rPr>
        <w:t>. D</w:t>
      </w:r>
      <w:r w:rsidRPr="008210DC">
        <w:rPr>
          <w:rFonts w:ascii="Garamond" w:hAnsi="Garamond"/>
          <w:sz w:val="28"/>
        </w:rPr>
        <w:t>es paroissiens comme vous et moi. Ils ont écrit</w:t>
      </w:r>
      <w:r w:rsidR="008F2BCE">
        <w:rPr>
          <w:rFonts w:ascii="Garamond" w:hAnsi="Garamond"/>
          <w:sz w:val="28"/>
        </w:rPr>
        <w:t>,</w:t>
      </w:r>
      <w:r w:rsidRPr="008210DC">
        <w:rPr>
          <w:rFonts w:ascii="Garamond" w:hAnsi="Garamond"/>
          <w:sz w:val="28"/>
        </w:rPr>
        <w:t xml:space="preserve"> poussés par l’Esprit de Dieu</w:t>
      </w:r>
      <w:r w:rsidR="008F2BCE">
        <w:rPr>
          <w:rFonts w:ascii="Garamond" w:hAnsi="Garamond"/>
          <w:sz w:val="28"/>
        </w:rPr>
        <w:t xml:space="preserve">, </w:t>
      </w:r>
      <w:r w:rsidRPr="008210DC">
        <w:rPr>
          <w:rFonts w:ascii="Garamond" w:hAnsi="Garamond"/>
          <w:sz w:val="28"/>
        </w:rPr>
        <w:t>pour témoigner de leur vie avec Dieu. Ils ont écrit poussés par l’Esprit de Dieu mais aussi</w:t>
      </w:r>
      <w:r w:rsidR="008F2BCE">
        <w:rPr>
          <w:rFonts w:ascii="Garamond" w:hAnsi="Garamond"/>
          <w:sz w:val="28"/>
        </w:rPr>
        <w:t>, malheureusement,</w:t>
      </w:r>
      <w:r w:rsidRPr="008210DC">
        <w:rPr>
          <w:rFonts w:ascii="Garamond" w:hAnsi="Garamond"/>
          <w:sz w:val="28"/>
        </w:rPr>
        <w:t xml:space="preserve"> entraînés par leur esprit. </w:t>
      </w:r>
      <w:r w:rsidR="008F2BCE">
        <w:rPr>
          <w:rFonts w:ascii="Garamond" w:hAnsi="Garamond"/>
          <w:sz w:val="28"/>
        </w:rPr>
        <w:t>Mais</w:t>
      </w:r>
      <w:r w:rsidRPr="008210DC">
        <w:rPr>
          <w:rFonts w:ascii="Garamond" w:hAnsi="Garamond"/>
          <w:sz w:val="28"/>
        </w:rPr>
        <w:t xml:space="preserve">, même quand les auteurs bibliques se fourvoient dans </w:t>
      </w:r>
      <w:r w:rsidR="00EC2017">
        <w:rPr>
          <w:rFonts w:ascii="Garamond" w:hAnsi="Garamond"/>
          <w:sz w:val="28"/>
        </w:rPr>
        <w:t>d</w:t>
      </w:r>
      <w:r w:rsidRPr="008210DC">
        <w:rPr>
          <w:rFonts w:ascii="Garamond" w:hAnsi="Garamond"/>
          <w:sz w:val="28"/>
        </w:rPr>
        <w:t xml:space="preserve">es querelles de chapelles, </w:t>
      </w:r>
      <w:r w:rsidR="008F2BCE">
        <w:rPr>
          <w:rFonts w:ascii="Garamond" w:hAnsi="Garamond"/>
          <w:sz w:val="28"/>
        </w:rPr>
        <w:t xml:space="preserve">ou </w:t>
      </w:r>
      <w:r w:rsidRPr="008210DC">
        <w:rPr>
          <w:rFonts w:ascii="Garamond" w:hAnsi="Garamond"/>
          <w:sz w:val="28"/>
        </w:rPr>
        <w:t>se complaisent dans la haine</w:t>
      </w:r>
      <w:r w:rsidR="008F2BCE">
        <w:rPr>
          <w:rFonts w:ascii="Garamond" w:hAnsi="Garamond"/>
          <w:sz w:val="28"/>
        </w:rPr>
        <w:t xml:space="preserve"> et la violence,</w:t>
      </w:r>
      <w:r w:rsidRPr="008210DC">
        <w:rPr>
          <w:rFonts w:ascii="Garamond" w:hAnsi="Garamond"/>
          <w:sz w:val="28"/>
        </w:rPr>
        <w:t xml:space="preserve"> ces textes sont aptes à nous parler dans la mesure où ils nous montrent les travers de la foi qu’il convient d’éviter. C’est pourquoi, ces textes, dans la sagesse de Dieu, font également partie de la Bible et doivent à ce titre être lus et commentés. </w:t>
      </w:r>
    </w:p>
    <w:p w14:paraId="5F0C16FE" w14:textId="2B8176D2" w:rsidR="008F2BCE" w:rsidRPr="008F2BCE" w:rsidRDefault="008F2BCE" w:rsidP="008210DC">
      <w:pPr>
        <w:jc w:val="both"/>
        <w:rPr>
          <w:rFonts w:ascii="Garamond" w:hAnsi="Garamond"/>
          <w:b/>
          <w:bCs/>
          <w:sz w:val="28"/>
        </w:rPr>
      </w:pPr>
      <w:r w:rsidRPr="008F2BCE">
        <w:rPr>
          <w:rFonts w:ascii="Garamond" w:hAnsi="Garamond"/>
          <w:b/>
          <w:bCs/>
          <w:sz w:val="28"/>
        </w:rPr>
        <w:t>2) L’accomplissement</w:t>
      </w:r>
    </w:p>
    <w:p w14:paraId="43280BE3" w14:textId="19004497" w:rsidR="008210DC" w:rsidRDefault="008F2BCE" w:rsidP="008210DC">
      <w:pPr>
        <w:ind w:firstLine="708"/>
        <w:jc w:val="both"/>
        <w:rPr>
          <w:rFonts w:ascii="Garamond" w:hAnsi="Garamond"/>
          <w:sz w:val="28"/>
        </w:rPr>
      </w:pPr>
      <w:r>
        <w:rPr>
          <w:rFonts w:ascii="Garamond" w:hAnsi="Garamond"/>
          <w:b/>
          <w:bCs/>
          <w:sz w:val="28"/>
        </w:rPr>
        <w:t xml:space="preserve">Deuxième </w:t>
      </w:r>
      <w:r w:rsidR="00EC2017">
        <w:rPr>
          <w:rFonts w:ascii="Garamond" w:hAnsi="Garamond"/>
          <w:b/>
          <w:bCs/>
          <w:sz w:val="28"/>
        </w:rPr>
        <w:t>danger</w:t>
      </w:r>
      <w:r>
        <w:rPr>
          <w:rFonts w:ascii="Garamond" w:hAnsi="Garamond"/>
          <w:b/>
          <w:bCs/>
          <w:sz w:val="28"/>
        </w:rPr>
        <w:t xml:space="preserve"> : </w:t>
      </w:r>
      <w:r w:rsidR="00EC2017">
        <w:rPr>
          <w:rFonts w:ascii="Garamond" w:hAnsi="Garamond"/>
          <w:b/>
          <w:bCs/>
          <w:sz w:val="28"/>
        </w:rPr>
        <w:t xml:space="preserve">considérer la Bible comme un livre de </w:t>
      </w:r>
      <w:r w:rsidR="008210DC" w:rsidRPr="008210DC">
        <w:rPr>
          <w:rFonts w:ascii="Garamond" w:hAnsi="Garamond"/>
          <w:b/>
          <w:bCs/>
          <w:sz w:val="28"/>
        </w:rPr>
        <w:t>pro</w:t>
      </w:r>
      <w:r w:rsidR="00073663">
        <w:rPr>
          <w:rFonts w:ascii="Garamond" w:hAnsi="Garamond"/>
          <w:b/>
          <w:bCs/>
          <w:sz w:val="28"/>
        </w:rPr>
        <w:t>phéties</w:t>
      </w:r>
      <w:r w:rsidR="00EC2017">
        <w:rPr>
          <w:rFonts w:ascii="Garamond" w:hAnsi="Garamond"/>
          <w:b/>
          <w:bCs/>
          <w:sz w:val="28"/>
        </w:rPr>
        <w:t xml:space="preserve"> destinées à être « a</w:t>
      </w:r>
      <w:r w:rsidR="008210DC" w:rsidRPr="008210DC">
        <w:rPr>
          <w:rFonts w:ascii="Garamond" w:hAnsi="Garamond"/>
          <w:b/>
          <w:bCs/>
          <w:sz w:val="28"/>
        </w:rPr>
        <w:t>ccompli</w:t>
      </w:r>
      <w:r w:rsidR="00EC2017">
        <w:rPr>
          <w:rFonts w:ascii="Garamond" w:hAnsi="Garamond"/>
          <w:b/>
          <w:bCs/>
          <w:sz w:val="28"/>
        </w:rPr>
        <w:t>es »</w:t>
      </w:r>
      <w:r w:rsidR="008210DC" w:rsidRPr="008210DC">
        <w:rPr>
          <w:rFonts w:ascii="Garamond" w:hAnsi="Garamond"/>
          <w:sz w:val="28"/>
        </w:rPr>
        <w:t xml:space="preserve">. Pour </w:t>
      </w:r>
      <w:r w:rsidR="00EC2017">
        <w:rPr>
          <w:rFonts w:ascii="Garamond" w:hAnsi="Garamond"/>
          <w:sz w:val="28"/>
        </w:rPr>
        <w:t>comprendre la</w:t>
      </w:r>
      <w:r w:rsidR="008210DC" w:rsidRPr="008210DC">
        <w:rPr>
          <w:rFonts w:ascii="Garamond" w:hAnsi="Garamond"/>
          <w:sz w:val="28"/>
        </w:rPr>
        <w:t xml:space="preserve"> mort de Jésus, </w:t>
      </w:r>
      <w:r w:rsidR="00073663">
        <w:rPr>
          <w:rFonts w:ascii="Garamond" w:hAnsi="Garamond"/>
          <w:sz w:val="28"/>
        </w:rPr>
        <w:t xml:space="preserve">il était logique de relire les </w:t>
      </w:r>
      <w:r>
        <w:rPr>
          <w:rFonts w:ascii="Garamond" w:hAnsi="Garamond"/>
          <w:sz w:val="28"/>
        </w:rPr>
        <w:t>É</w:t>
      </w:r>
      <w:r w:rsidR="008210DC" w:rsidRPr="008210DC">
        <w:rPr>
          <w:rFonts w:ascii="Garamond" w:hAnsi="Garamond"/>
          <w:sz w:val="28"/>
        </w:rPr>
        <w:t>criture</w:t>
      </w:r>
      <w:r w:rsidR="00073663">
        <w:rPr>
          <w:rFonts w:ascii="Garamond" w:hAnsi="Garamond"/>
          <w:sz w:val="28"/>
        </w:rPr>
        <w:t>s</w:t>
      </w:r>
      <w:r w:rsidR="008210DC" w:rsidRPr="008210DC">
        <w:rPr>
          <w:rFonts w:ascii="Garamond" w:hAnsi="Garamond"/>
          <w:sz w:val="28"/>
        </w:rPr>
        <w:t>. C’</w:t>
      </w:r>
      <w:r w:rsidR="00073663">
        <w:rPr>
          <w:rFonts w:ascii="Garamond" w:hAnsi="Garamond"/>
          <w:sz w:val="28"/>
        </w:rPr>
        <w:t xml:space="preserve">est l’exemple d’ailleurs que Jésus donne en parlant avec </w:t>
      </w:r>
      <w:r w:rsidR="008210DC" w:rsidRPr="008210DC">
        <w:rPr>
          <w:rFonts w:ascii="Garamond" w:hAnsi="Garamond"/>
          <w:sz w:val="28"/>
        </w:rPr>
        <w:t>les pèlerins d’Emmaüs</w:t>
      </w:r>
      <w:r>
        <w:rPr>
          <w:rFonts w:ascii="Garamond" w:hAnsi="Garamond"/>
          <w:sz w:val="28"/>
        </w:rPr>
        <w:t>… (Luc 24)</w:t>
      </w:r>
      <w:r w:rsidR="008210DC" w:rsidRPr="008210DC">
        <w:rPr>
          <w:rFonts w:ascii="Garamond" w:hAnsi="Garamond"/>
          <w:sz w:val="28"/>
        </w:rPr>
        <w:t xml:space="preserve"> </w:t>
      </w:r>
      <w:r w:rsidR="008210DC" w:rsidRPr="008F2BCE">
        <w:rPr>
          <w:rFonts w:ascii="Garamond" w:hAnsi="Garamond"/>
          <w:b/>
          <w:bCs/>
          <w:sz w:val="28"/>
        </w:rPr>
        <w:t>Mais ce procédé contient un risque</w:t>
      </w:r>
      <w:r w:rsidR="008210DC" w:rsidRPr="008210DC">
        <w:rPr>
          <w:rFonts w:ascii="Garamond" w:hAnsi="Garamond"/>
          <w:sz w:val="28"/>
        </w:rPr>
        <w:t>. Celui de considérer l’Ancien</w:t>
      </w:r>
      <w:r w:rsidR="00073663">
        <w:rPr>
          <w:rFonts w:ascii="Garamond" w:hAnsi="Garamond"/>
          <w:sz w:val="28"/>
        </w:rPr>
        <w:t xml:space="preserve"> et Nouveau</w:t>
      </w:r>
      <w:r w:rsidR="008210DC" w:rsidRPr="008210DC">
        <w:rPr>
          <w:rFonts w:ascii="Garamond" w:hAnsi="Garamond"/>
          <w:sz w:val="28"/>
        </w:rPr>
        <w:t xml:space="preserve"> Testament</w:t>
      </w:r>
      <w:r w:rsidR="00073663">
        <w:rPr>
          <w:rFonts w:ascii="Garamond" w:hAnsi="Garamond"/>
          <w:sz w:val="28"/>
        </w:rPr>
        <w:t>s</w:t>
      </w:r>
      <w:r w:rsidR="008210DC" w:rsidRPr="008210DC">
        <w:rPr>
          <w:rFonts w:ascii="Garamond" w:hAnsi="Garamond"/>
          <w:sz w:val="28"/>
        </w:rPr>
        <w:t xml:space="preserve"> comme annonciateur</w:t>
      </w:r>
      <w:r w:rsidR="00073663">
        <w:rPr>
          <w:rFonts w:ascii="Garamond" w:hAnsi="Garamond"/>
          <w:sz w:val="28"/>
        </w:rPr>
        <w:t>s</w:t>
      </w:r>
      <w:r w:rsidR="008210DC" w:rsidRPr="008210DC">
        <w:rPr>
          <w:rFonts w:ascii="Garamond" w:hAnsi="Garamond"/>
          <w:sz w:val="28"/>
        </w:rPr>
        <w:t xml:space="preserve"> de tout événement historique. </w:t>
      </w:r>
      <w:r w:rsidR="00073663">
        <w:rPr>
          <w:rFonts w:ascii="Garamond" w:hAnsi="Garamond"/>
          <w:sz w:val="28"/>
        </w:rPr>
        <w:t>La Bible</w:t>
      </w:r>
      <w:r w:rsidR="008210DC" w:rsidRPr="008210DC">
        <w:rPr>
          <w:rFonts w:ascii="Garamond" w:hAnsi="Garamond"/>
          <w:sz w:val="28"/>
        </w:rPr>
        <w:t xml:space="preserve"> </w:t>
      </w:r>
      <w:r w:rsidR="00073663">
        <w:rPr>
          <w:rFonts w:ascii="Garamond" w:hAnsi="Garamond"/>
          <w:sz w:val="28"/>
        </w:rPr>
        <w:t xml:space="preserve">ne </w:t>
      </w:r>
      <w:r w:rsidR="008210DC" w:rsidRPr="008210DC">
        <w:rPr>
          <w:rFonts w:ascii="Garamond" w:hAnsi="Garamond"/>
          <w:sz w:val="28"/>
        </w:rPr>
        <w:t xml:space="preserve">serait </w:t>
      </w:r>
      <w:r w:rsidR="00073663">
        <w:rPr>
          <w:rFonts w:ascii="Garamond" w:hAnsi="Garamond"/>
          <w:sz w:val="28"/>
        </w:rPr>
        <w:t>qu’</w:t>
      </w:r>
      <w:r w:rsidR="008210DC" w:rsidRPr="008210DC">
        <w:rPr>
          <w:rFonts w:ascii="Garamond" w:hAnsi="Garamond"/>
          <w:sz w:val="28"/>
        </w:rPr>
        <w:t xml:space="preserve">un énorme </w:t>
      </w:r>
      <w:r w:rsidR="00073663">
        <w:rPr>
          <w:rFonts w:ascii="Garamond" w:hAnsi="Garamond"/>
          <w:sz w:val="28"/>
        </w:rPr>
        <w:t xml:space="preserve">recueil édité par </w:t>
      </w:r>
      <w:r w:rsidR="008210DC" w:rsidRPr="008210DC">
        <w:rPr>
          <w:rFonts w:ascii="Garamond" w:hAnsi="Garamond"/>
          <w:sz w:val="28"/>
        </w:rPr>
        <w:t>Nostradamus</w:t>
      </w:r>
      <w:r w:rsidR="00073663">
        <w:rPr>
          <w:rFonts w:ascii="Garamond" w:hAnsi="Garamond"/>
          <w:sz w:val="28"/>
        </w:rPr>
        <w:t> !</w:t>
      </w:r>
      <w:r w:rsidR="008210DC" w:rsidRPr="008210DC">
        <w:rPr>
          <w:rFonts w:ascii="Garamond" w:hAnsi="Garamond"/>
          <w:sz w:val="28"/>
        </w:rPr>
        <w:t xml:space="preserve"> </w:t>
      </w:r>
      <w:r w:rsidR="008210DC" w:rsidRPr="008F2BCE">
        <w:rPr>
          <w:rFonts w:ascii="Garamond" w:hAnsi="Garamond"/>
          <w:b/>
          <w:bCs/>
          <w:sz w:val="28"/>
        </w:rPr>
        <w:t>Nous sommes souvent comme Matthieu</w:t>
      </w:r>
      <w:r w:rsidR="008210DC" w:rsidRPr="008210DC">
        <w:rPr>
          <w:rFonts w:ascii="Garamond" w:hAnsi="Garamond"/>
          <w:sz w:val="28"/>
        </w:rPr>
        <w:t>. Nous avons aussi tendance à lire notre histoire comme un avenir prédit par l’</w:t>
      </w:r>
      <w:r w:rsidR="00073663">
        <w:rPr>
          <w:rFonts w:ascii="Garamond" w:hAnsi="Garamond"/>
          <w:sz w:val="28"/>
        </w:rPr>
        <w:t>É</w:t>
      </w:r>
      <w:r w:rsidR="008210DC" w:rsidRPr="008210DC">
        <w:rPr>
          <w:rFonts w:ascii="Garamond" w:hAnsi="Garamond"/>
          <w:sz w:val="28"/>
        </w:rPr>
        <w:t xml:space="preserve">criture. </w:t>
      </w:r>
      <w:r w:rsidR="008210DC" w:rsidRPr="008F2BCE">
        <w:rPr>
          <w:rFonts w:ascii="Garamond" w:hAnsi="Garamond"/>
          <w:b/>
          <w:bCs/>
          <w:sz w:val="28"/>
        </w:rPr>
        <w:t xml:space="preserve">Quand on lit </w:t>
      </w:r>
      <w:r w:rsidR="00073663">
        <w:rPr>
          <w:rFonts w:ascii="Garamond" w:hAnsi="Garamond"/>
          <w:b/>
          <w:bCs/>
          <w:sz w:val="28"/>
        </w:rPr>
        <w:t xml:space="preserve">ainsi </w:t>
      </w:r>
      <w:r w:rsidR="008210DC" w:rsidRPr="008F2BCE">
        <w:rPr>
          <w:rFonts w:ascii="Garamond" w:hAnsi="Garamond"/>
          <w:b/>
          <w:bCs/>
          <w:sz w:val="28"/>
        </w:rPr>
        <w:t>l’</w:t>
      </w:r>
      <w:r w:rsidR="00073663">
        <w:rPr>
          <w:rFonts w:ascii="Garamond" w:hAnsi="Garamond"/>
          <w:b/>
          <w:bCs/>
          <w:sz w:val="28"/>
        </w:rPr>
        <w:t>É</w:t>
      </w:r>
      <w:r w:rsidR="008210DC" w:rsidRPr="008F2BCE">
        <w:rPr>
          <w:rFonts w:ascii="Garamond" w:hAnsi="Garamond"/>
          <w:b/>
          <w:bCs/>
          <w:sz w:val="28"/>
        </w:rPr>
        <w:t xml:space="preserve">criture, on peut effectivement, comme certains </w:t>
      </w:r>
      <w:r>
        <w:rPr>
          <w:rFonts w:ascii="Garamond" w:hAnsi="Garamond"/>
          <w:b/>
          <w:bCs/>
          <w:sz w:val="28"/>
        </w:rPr>
        <w:t>croyants</w:t>
      </w:r>
      <w:r w:rsidR="008210DC" w:rsidRPr="008F2BCE">
        <w:rPr>
          <w:rFonts w:ascii="Garamond" w:hAnsi="Garamond"/>
          <w:b/>
          <w:bCs/>
          <w:sz w:val="28"/>
        </w:rPr>
        <w:t xml:space="preserve"> l’affirment, dire que le SIDA, les différentes guerres</w:t>
      </w:r>
      <w:r>
        <w:rPr>
          <w:rFonts w:ascii="Garamond" w:hAnsi="Garamond"/>
          <w:b/>
          <w:bCs/>
          <w:sz w:val="28"/>
        </w:rPr>
        <w:t xml:space="preserve"> ou épidémies</w:t>
      </w:r>
      <w:r w:rsidR="00073663">
        <w:rPr>
          <w:rFonts w:ascii="Garamond" w:hAnsi="Garamond"/>
          <w:b/>
          <w:bCs/>
          <w:sz w:val="28"/>
        </w:rPr>
        <w:t>, même celle que nous connaissons,</w:t>
      </w:r>
      <w:r>
        <w:rPr>
          <w:rFonts w:ascii="Garamond" w:hAnsi="Garamond"/>
          <w:b/>
          <w:bCs/>
          <w:sz w:val="28"/>
        </w:rPr>
        <w:t xml:space="preserve"> </w:t>
      </w:r>
      <w:r w:rsidR="008210DC" w:rsidRPr="008F2BCE">
        <w:rPr>
          <w:rFonts w:ascii="Garamond" w:hAnsi="Garamond"/>
          <w:b/>
          <w:bCs/>
          <w:sz w:val="28"/>
        </w:rPr>
        <w:t xml:space="preserve">ont été annoncés par </w:t>
      </w:r>
      <w:r w:rsidR="008210DC" w:rsidRPr="008F2BCE">
        <w:rPr>
          <w:rFonts w:ascii="Garamond" w:hAnsi="Garamond"/>
          <w:b/>
          <w:bCs/>
          <w:sz w:val="28"/>
        </w:rPr>
        <w:t>l’Ancien ou le Nouveau Testaments</w:t>
      </w:r>
      <w:r w:rsidR="008210DC" w:rsidRPr="008210DC">
        <w:rPr>
          <w:rFonts w:ascii="Garamond" w:hAnsi="Garamond"/>
          <w:sz w:val="28"/>
        </w:rPr>
        <w:t xml:space="preserve"> (notamment l’Apocalypse). Mais c’est une trahison </w:t>
      </w:r>
      <w:r w:rsidR="00073663">
        <w:rPr>
          <w:rFonts w:ascii="Garamond" w:hAnsi="Garamond"/>
          <w:sz w:val="28"/>
        </w:rPr>
        <w:t>du texte</w:t>
      </w:r>
      <w:r w:rsidR="008210DC" w:rsidRPr="008210DC">
        <w:rPr>
          <w:rFonts w:ascii="Garamond" w:hAnsi="Garamond"/>
          <w:sz w:val="28"/>
        </w:rPr>
        <w:t xml:space="preserve">. </w:t>
      </w:r>
      <w:r w:rsidR="008210DC" w:rsidRPr="008F2BCE">
        <w:rPr>
          <w:rFonts w:ascii="Garamond" w:hAnsi="Garamond"/>
          <w:b/>
          <w:bCs/>
          <w:sz w:val="28"/>
        </w:rPr>
        <w:t>La vie, l’avenir n’est pas écrit</w:t>
      </w:r>
      <w:r>
        <w:rPr>
          <w:rFonts w:ascii="Garamond" w:hAnsi="Garamond"/>
          <w:sz w:val="28"/>
        </w:rPr>
        <w:t> !</w:t>
      </w:r>
      <w:r w:rsidR="008210DC" w:rsidRPr="008210DC">
        <w:rPr>
          <w:rFonts w:ascii="Garamond" w:hAnsi="Garamond"/>
          <w:sz w:val="28"/>
        </w:rPr>
        <w:t xml:space="preserve"> Ni par Dieu ni par quelqu’un d’autre. </w:t>
      </w:r>
      <w:r w:rsidR="008210DC" w:rsidRPr="008F2BCE">
        <w:rPr>
          <w:rFonts w:ascii="Garamond" w:hAnsi="Garamond"/>
          <w:b/>
          <w:bCs/>
          <w:sz w:val="28"/>
        </w:rPr>
        <w:t xml:space="preserve">La parole de Dieu n’est pas une prédiction mais une </w:t>
      </w:r>
      <w:r w:rsidR="00073663">
        <w:rPr>
          <w:rFonts w:ascii="Garamond" w:hAnsi="Garamond"/>
          <w:b/>
          <w:bCs/>
          <w:sz w:val="28"/>
        </w:rPr>
        <w:t>« </w:t>
      </w:r>
      <w:r w:rsidR="008210DC" w:rsidRPr="008F2BCE">
        <w:rPr>
          <w:rFonts w:ascii="Garamond" w:hAnsi="Garamond"/>
          <w:b/>
          <w:bCs/>
          <w:sz w:val="28"/>
        </w:rPr>
        <w:t>prophétie</w:t>
      </w:r>
      <w:r w:rsidR="00073663">
        <w:rPr>
          <w:rFonts w:ascii="Garamond" w:hAnsi="Garamond"/>
          <w:b/>
          <w:bCs/>
          <w:sz w:val="28"/>
        </w:rPr>
        <w:t> »</w:t>
      </w:r>
      <w:r w:rsidR="008210DC" w:rsidRPr="008F2BCE">
        <w:rPr>
          <w:rFonts w:ascii="Garamond" w:hAnsi="Garamond"/>
          <w:b/>
          <w:bCs/>
          <w:sz w:val="28"/>
        </w:rPr>
        <w:t>.</w:t>
      </w:r>
      <w:r w:rsidR="008210DC" w:rsidRPr="008210DC">
        <w:rPr>
          <w:rFonts w:ascii="Garamond" w:hAnsi="Garamond"/>
          <w:sz w:val="28"/>
        </w:rPr>
        <w:t xml:space="preserve"> Une parole adressée au peuple pour l’édifier, le consoler, l’admonester. La </w:t>
      </w:r>
      <w:r w:rsidR="008210DC" w:rsidRPr="008F2BCE">
        <w:rPr>
          <w:rFonts w:ascii="Garamond" w:hAnsi="Garamond"/>
          <w:b/>
          <w:bCs/>
          <w:sz w:val="28"/>
        </w:rPr>
        <w:t>Parole de Dieu n’est pas une prévision : elle est même imprévisible. Toujours là où on ne l’attend pas</w:t>
      </w:r>
      <w:r w:rsidR="008210DC" w:rsidRPr="008210DC">
        <w:rPr>
          <w:rFonts w:ascii="Garamond" w:hAnsi="Garamond"/>
          <w:sz w:val="28"/>
        </w:rPr>
        <w:t>.</w:t>
      </w:r>
    </w:p>
    <w:p w14:paraId="3F09831D" w14:textId="7D7A62B7" w:rsidR="008F2BCE" w:rsidRPr="008F2BCE" w:rsidRDefault="008F2BCE" w:rsidP="008F2BCE">
      <w:pPr>
        <w:jc w:val="both"/>
        <w:rPr>
          <w:rFonts w:ascii="Garamond" w:hAnsi="Garamond"/>
          <w:b/>
          <w:bCs/>
          <w:sz w:val="28"/>
        </w:rPr>
      </w:pPr>
      <w:r w:rsidRPr="008F2BCE">
        <w:rPr>
          <w:rFonts w:ascii="Garamond" w:hAnsi="Garamond"/>
          <w:b/>
          <w:bCs/>
          <w:sz w:val="28"/>
        </w:rPr>
        <w:t>3) La lettre et non l’Esprit</w:t>
      </w:r>
    </w:p>
    <w:p w14:paraId="16B7F606" w14:textId="77777777" w:rsidR="004259E3" w:rsidRDefault="008210DC" w:rsidP="008210DC">
      <w:pPr>
        <w:jc w:val="both"/>
        <w:rPr>
          <w:rFonts w:ascii="Garamond" w:hAnsi="Garamond"/>
          <w:sz w:val="28"/>
        </w:rPr>
      </w:pPr>
      <w:r w:rsidRPr="008210DC">
        <w:rPr>
          <w:rFonts w:ascii="Garamond" w:hAnsi="Garamond"/>
          <w:sz w:val="28"/>
        </w:rPr>
        <w:tab/>
      </w:r>
      <w:r w:rsidR="008F2BCE">
        <w:rPr>
          <w:rFonts w:ascii="Garamond" w:hAnsi="Garamond"/>
          <w:b/>
          <w:bCs/>
          <w:sz w:val="28"/>
        </w:rPr>
        <w:t xml:space="preserve">On touche du doigt le troisième </w:t>
      </w:r>
      <w:r w:rsidR="00073663">
        <w:rPr>
          <w:rFonts w:ascii="Garamond" w:hAnsi="Garamond"/>
          <w:b/>
          <w:bCs/>
          <w:sz w:val="28"/>
        </w:rPr>
        <w:t>danger</w:t>
      </w:r>
      <w:r w:rsidR="008F2BCE">
        <w:rPr>
          <w:rFonts w:ascii="Garamond" w:hAnsi="Garamond"/>
          <w:b/>
          <w:bCs/>
          <w:sz w:val="28"/>
        </w:rPr>
        <w:t xml:space="preserve"> : prendre le texte à la lettre. </w:t>
      </w:r>
      <w:r w:rsidR="002E2567">
        <w:rPr>
          <w:rFonts w:ascii="Garamond" w:hAnsi="Garamond"/>
          <w:b/>
          <w:bCs/>
          <w:sz w:val="28"/>
        </w:rPr>
        <w:t>Comme le fait M</w:t>
      </w:r>
      <w:r w:rsidRPr="008210DC">
        <w:rPr>
          <w:rFonts w:ascii="Garamond" w:hAnsi="Garamond"/>
          <w:b/>
          <w:bCs/>
          <w:sz w:val="28"/>
        </w:rPr>
        <w:t>atthie</w:t>
      </w:r>
      <w:r w:rsidR="002E2567">
        <w:rPr>
          <w:rFonts w:ascii="Garamond" w:hAnsi="Garamond"/>
          <w:b/>
          <w:bCs/>
          <w:sz w:val="28"/>
        </w:rPr>
        <w:t>u</w:t>
      </w:r>
      <w:r w:rsidR="00073663">
        <w:rPr>
          <w:rFonts w:ascii="Garamond" w:hAnsi="Garamond"/>
          <w:sz w:val="28"/>
        </w:rPr>
        <w:t>, au risque de rendre l’événement peu crédible et donc d’aller à l’encontre de la foi</w:t>
      </w:r>
      <w:r w:rsidRPr="008210DC">
        <w:rPr>
          <w:rFonts w:ascii="Garamond" w:hAnsi="Garamond"/>
          <w:sz w:val="28"/>
        </w:rPr>
        <w:t xml:space="preserve">. </w:t>
      </w:r>
      <w:r w:rsidRPr="008210DC">
        <w:rPr>
          <w:rFonts w:ascii="Garamond" w:hAnsi="Garamond"/>
          <w:sz w:val="28"/>
          <w:u w:val="single"/>
        </w:rPr>
        <w:t>Nous ressemblons aussi à Matthieu. Nous nous attachons trop souvent à la lettre et non à l’Esprit du texte</w:t>
      </w:r>
      <w:r w:rsidRPr="008210DC">
        <w:rPr>
          <w:rFonts w:ascii="Garamond" w:hAnsi="Garamond"/>
          <w:sz w:val="28"/>
        </w:rPr>
        <w:t xml:space="preserve">. Car ce qui compte ce n’est pas la lettre mais la potentialité de vie qu’elle contient. Qu’il soit monté sur un âne, ou sur une ânesse ou même sur un ânon, </w:t>
      </w:r>
      <w:r w:rsidRPr="002E2567">
        <w:rPr>
          <w:rFonts w:ascii="Garamond" w:hAnsi="Garamond"/>
          <w:b/>
          <w:bCs/>
          <w:sz w:val="28"/>
        </w:rPr>
        <w:t>ce qui compte c’est le symbole</w:t>
      </w:r>
      <w:r w:rsidRPr="008210DC">
        <w:rPr>
          <w:rFonts w:ascii="Garamond" w:hAnsi="Garamond"/>
          <w:sz w:val="28"/>
        </w:rPr>
        <w:t>. Par une telle entrée, Jésus manifeste son refus de la puissance du monde</w:t>
      </w:r>
      <w:r w:rsidR="00073663">
        <w:rPr>
          <w:rFonts w:ascii="Garamond" w:hAnsi="Garamond"/>
          <w:sz w:val="28"/>
        </w:rPr>
        <w:t>.</w:t>
      </w:r>
      <w:r w:rsidRPr="008210DC">
        <w:rPr>
          <w:rFonts w:ascii="Garamond" w:hAnsi="Garamond"/>
          <w:sz w:val="28"/>
        </w:rPr>
        <w:t xml:space="preserve"> </w:t>
      </w:r>
      <w:r w:rsidR="00073663">
        <w:rPr>
          <w:rFonts w:ascii="Garamond" w:hAnsi="Garamond"/>
          <w:sz w:val="28"/>
        </w:rPr>
        <w:t>I</w:t>
      </w:r>
      <w:r w:rsidRPr="008210DC">
        <w:rPr>
          <w:rFonts w:ascii="Garamond" w:hAnsi="Garamond"/>
          <w:sz w:val="28"/>
        </w:rPr>
        <w:t xml:space="preserve">l entend révéler que la faiblesse et l’humilité sont préférables à l’orgueil et à la puissance qui mènent le monde </w:t>
      </w:r>
      <w:r w:rsidR="00073663">
        <w:rPr>
          <w:rFonts w:ascii="Garamond" w:hAnsi="Garamond"/>
          <w:sz w:val="28"/>
        </w:rPr>
        <w:t>dans</w:t>
      </w:r>
      <w:r w:rsidRPr="008210DC">
        <w:rPr>
          <w:rFonts w:ascii="Garamond" w:hAnsi="Garamond"/>
          <w:sz w:val="28"/>
        </w:rPr>
        <w:t xml:space="preserve"> une impasse</w:t>
      </w:r>
      <w:r w:rsidR="002E2567">
        <w:rPr>
          <w:rFonts w:ascii="Garamond" w:hAnsi="Garamond"/>
          <w:sz w:val="28"/>
        </w:rPr>
        <w:t xml:space="preserve">. </w:t>
      </w:r>
      <w:r w:rsidRPr="008210DC">
        <w:rPr>
          <w:rFonts w:ascii="Garamond" w:hAnsi="Garamond"/>
          <w:sz w:val="28"/>
        </w:rPr>
        <w:t xml:space="preserve">C’est pour cela que Jésus choisit un âne et non un cheval pour rentrer dans la ville de Jérusalem. </w:t>
      </w:r>
      <w:r w:rsidRPr="002E2567">
        <w:rPr>
          <w:rFonts w:ascii="Garamond" w:hAnsi="Garamond"/>
          <w:b/>
          <w:bCs/>
          <w:sz w:val="28"/>
        </w:rPr>
        <w:t>Ce qui doit guider notre lecture, c’est la recherche de la vie, c’est ce qui peut enrichir notre vie, lui donner du goût et du sens pour nous-mêmes et pour notre monde</w:t>
      </w:r>
      <w:r w:rsidRPr="008210DC">
        <w:rPr>
          <w:rFonts w:ascii="Garamond" w:hAnsi="Garamond"/>
          <w:sz w:val="28"/>
        </w:rPr>
        <w:t xml:space="preserve">. </w:t>
      </w:r>
    </w:p>
    <w:p w14:paraId="2450BFEA" w14:textId="77777777" w:rsidR="004259E3" w:rsidRDefault="004259E3" w:rsidP="008210DC">
      <w:pPr>
        <w:jc w:val="both"/>
        <w:rPr>
          <w:rFonts w:ascii="Garamond" w:hAnsi="Garamond"/>
          <w:sz w:val="28"/>
        </w:rPr>
      </w:pPr>
    </w:p>
    <w:p w14:paraId="725CDF79" w14:textId="48DF2D07" w:rsidR="008210DC" w:rsidRDefault="008210DC" w:rsidP="004259E3">
      <w:pPr>
        <w:ind w:firstLine="708"/>
        <w:jc w:val="both"/>
        <w:rPr>
          <w:rFonts w:ascii="Garamond" w:hAnsi="Garamond"/>
          <w:sz w:val="28"/>
        </w:rPr>
      </w:pPr>
      <w:r w:rsidRPr="008210DC">
        <w:rPr>
          <w:rFonts w:ascii="Garamond" w:hAnsi="Garamond"/>
          <w:sz w:val="28"/>
        </w:rPr>
        <w:lastRenderedPageBreak/>
        <w:t>Et Dieu sait, combien cette entrée triomphale mais non triomphante peut nous parler. Nous aussi, nous sommes appelés à choisir l’humilité face à un monde qui glorifie la puissance. Nous sommes invités à dénoncer l’injustice qu’engendre la recherche du profit. Nous sommes appelés à souligner les impasses dans lesquelles s’engouffre notre monde.</w:t>
      </w:r>
    </w:p>
    <w:p w14:paraId="34CF4826" w14:textId="3C5811A4" w:rsidR="004259E3" w:rsidRDefault="004259E3" w:rsidP="004259E3">
      <w:pPr>
        <w:ind w:firstLine="708"/>
        <w:jc w:val="both"/>
        <w:rPr>
          <w:rFonts w:ascii="Garamond" w:hAnsi="Garamond"/>
          <w:sz w:val="28"/>
        </w:rPr>
      </w:pPr>
      <w:r>
        <w:rPr>
          <w:rFonts w:ascii="Garamond" w:hAnsi="Garamond"/>
          <w:sz w:val="28"/>
        </w:rPr>
        <w:t xml:space="preserve">Allez et soyez des témoins en paroles de cette source de vie pour vous, d’abord, et pour le monde. Amen. </w:t>
      </w:r>
    </w:p>
    <w:p w14:paraId="6FF62741" w14:textId="1BC0BF18" w:rsidR="008210DC" w:rsidRPr="008210DC" w:rsidRDefault="008210DC" w:rsidP="008210DC">
      <w:pPr>
        <w:jc w:val="both"/>
        <w:rPr>
          <w:rFonts w:ascii="Garamond" w:hAnsi="Garamond"/>
          <w:sz w:val="28"/>
        </w:rPr>
      </w:pPr>
      <w:bookmarkStart w:id="0" w:name="_GoBack"/>
      <w:bookmarkEnd w:id="0"/>
    </w:p>
    <w:p w14:paraId="6D7AFD48" w14:textId="77777777" w:rsidR="008210DC" w:rsidRPr="008210DC" w:rsidRDefault="008210DC">
      <w:pPr>
        <w:rPr>
          <w:rFonts w:ascii="Garamond" w:hAnsi="Garamond"/>
        </w:rPr>
      </w:pPr>
    </w:p>
    <w:sectPr w:rsidR="008210DC" w:rsidRPr="008210DC">
      <w:pgSz w:w="16838" w:h="11906" w:orient="landscape"/>
      <w:pgMar w:top="1418" w:right="1418" w:bottom="1418" w:left="141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F08C3"/>
    <w:multiLevelType w:val="hybridMultilevel"/>
    <w:tmpl w:val="808851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DC"/>
    <w:rsid w:val="00073663"/>
    <w:rsid w:val="002E2567"/>
    <w:rsid w:val="004259E3"/>
    <w:rsid w:val="008210DC"/>
    <w:rsid w:val="008F2BCE"/>
    <w:rsid w:val="00B8221F"/>
    <w:rsid w:val="00EC2017"/>
    <w:rsid w:val="00FD6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40D3"/>
  <w15:chartTrackingRefBased/>
  <w15:docId w15:val="{346ED1FF-CE35-472C-AAB5-3B42FAA4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0D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210DC"/>
    <w:pPr>
      <w:keepNext/>
      <w:outlineLvl w:val="0"/>
    </w:pPr>
    <w:rPr>
      <w:small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210DC"/>
    <w:rPr>
      <w:rFonts w:ascii="Times New Roman" w:eastAsia="Times New Roman" w:hAnsi="Times New Roman" w:cs="Times New Roman"/>
      <w:smallCaps/>
      <w:sz w:val="28"/>
      <w:szCs w:val="24"/>
      <w:lang w:eastAsia="fr-FR"/>
    </w:rPr>
  </w:style>
  <w:style w:type="paragraph" w:styleId="Corpsdetexte">
    <w:name w:val="Body Text"/>
    <w:basedOn w:val="Normal"/>
    <w:link w:val="CorpsdetexteCar"/>
    <w:semiHidden/>
    <w:rsid w:val="008210DC"/>
    <w:pPr>
      <w:jc w:val="both"/>
    </w:pPr>
    <w:rPr>
      <w:sz w:val="28"/>
    </w:rPr>
  </w:style>
  <w:style w:type="character" w:customStyle="1" w:styleId="CorpsdetexteCar">
    <w:name w:val="Corps de texte Car"/>
    <w:basedOn w:val="Policepardfaut"/>
    <w:link w:val="Corpsdetexte"/>
    <w:semiHidden/>
    <w:rsid w:val="008210DC"/>
    <w:rPr>
      <w:rFonts w:ascii="Times New Roman" w:eastAsia="Times New Roman" w:hAnsi="Times New Roman" w:cs="Times New Roman"/>
      <w:sz w:val="28"/>
      <w:szCs w:val="24"/>
      <w:lang w:eastAsia="fr-FR"/>
    </w:rPr>
  </w:style>
  <w:style w:type="paragraph" w:styleId="Paragraphedeliste">
    <w:name w:val="List Paragraph"/>
    <w:basedOn w:val="Normal"/>
    <w:uiPriority w:val="34"/>
    <w:qFormat/>
    <w:rsid w:val="00821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990</Words>
  <Characters>5447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4</cp:revision>
  <dcterms:created xsi:type="dcterms:W3CDTF">2020-03-29T04:34:00Z</dcterms:created>
  <dcterms:modified xsi:type="dcterms:W3CDTF">2020-04-04T09:13:00Z</dcterms:modified>
</cp:coreProperties>
</file>